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spacing w:before="3"/>
        <w:ind w:left="0"/>
        <w:jc w:val="left"/>
        <w:rPr>
          <w:sz w:val="22"/>
        </w:rPr>
      </w:pPr>
    </w:p>
    <w:p w:rsidR="00110C6F" w:rsidRDefault="00B73843">
      <w:pPr>
        <w:pStyle w:val="a3"/>
        <w:spacing w:line="360" w:lineRule="auto"/>
        <w:ind w:left="2183" w:right="2188" w:firstLine="6"/>
        <w:jc w:val="center"/>
      </w:pPr>
      <w:r>
        <w:t>«МЕДИЦИНА УНИВЕРСИТЕТІ ҚАРАҒАНДЫ»</w:t>
      </w:r>
      <w:r>
        <w:rPr>
          <w:spacing w:val="1"/>
        </w:rPr>
        <w:t xml:space="preserve"> </w:t>
      </w:r>
      <w:r>
        <w:t>КОММЕРЦИЯЛЫҚ</w:t>
      </w:r>
      <w:r>
        <w:rPr>
          <w:spacing w:val="-8"/>
        </w:rPr>
        <w:t xml:space="preserve"> </w:t>
      </w:r>
      <w:r>
        <w:t>ЕМЕС</w:t>
      </w:r>
      <w:r>
        <w:rPr>
          <w:spacing w:val="-7"/>
        </w:rPr>
        <w:t xml:space="preserve"> </w:t>
      </w:r>
      <w:r>
        <w:t>АКЦИОНЕРЛІК</w:t>
      </w:r>
      <w:r>
        <w:rPr>
          <w:spacing w:val="-7"/>
        </w:rPr>
        <w:t xml:space="preserve"> </w:t>
      </w:r>
      <w:r>
        <w:t>ҚОҒАМ</w:t>
      </w: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spacing w:before="4"/>
        <w:ind w:left="0"/>
        <w:jc w:val="left"/>
        <w:rPr>
          <w:sz w:val="30"/>
        </w:rPr>
      </w:pPr>
    </w:p>
    <w:p w:rsidR="00110C6F" w:rsidRDefault="00B73843">
      <w:pPr>
        <w:pStyle w:val="1"/>
        <w:ind w:left="1889" w:right="1886"/>
        <w:jc w:val="center"/>
      </w:pPr>
      <w:r>
        <w:t>АННОТАЦИЯ</w:t>
      </w:r>
    </w:p>
    <w:p w:rsidR="00110C6F" w:rsidRDefault="00110C6F">
      <w:pPr>
        <w:pStyle w:val="a3"/>
        <w:ind w:left="0"/>
        <w:jc w:val="left"/>
        <w:rPr>
          <w:b/>
          <w:sz w:val="26"/>
        </w:rPr>
      </w:pPr>
    </w:p>
    <w:p w:rsidR="00110C6F" w:rsidRDefault="00110C6F">
      <w:pPr>
        <w:pStyle w:val="a3"/>
        <w:spacing w:before="5"/>
        <w:ind w:left="0"/>
        <w:jc w:val="left"/>
        <w:rPr>
          <w:b/>
          <w:sz w:val="21"/>
        </w:rPr>
      </w:pPr>
    </w:p>
    <w:p w:rsidR="00110C6F" w:rsidRDefault="00B73843">
      <w:pPr>
        <w:pStyle w:val="a3"/>
        <w:spacing w:line="362" w:lineRule="auto"/>
        <w:ind w:left="1889" w:right="1886"/>
        <w:jc w:val="center"/>
      </w:pPr>
      <w:r>
        <w:t>диссертациялық жұмыстың дәрежесін алу үшін философия</w:t>
      </w:r>
      <w:r>
        <w:rPr>
          <w:spacing w:val="-57"/>
        </w:rPr>
        <w:t xml:space="preserve"> </w:t>
      </w:r>
      <w:r>
        <w:t>мамандығы</w:t>
      </w:r>
      <w:r>
        <w:rPr>
          <w:spacing w:val="-2"/>
        </w:rPr>
        <w:t xml:space="preserve"> </w:t>
      </w:r>
      <w:r>
        <w:t>бойынша:</w:t>
      </w:r>
      <w:r>
        <w:rPr>
          <w:spacing w:val="1"/>
        </w:rPr>
        <w:t xml:space="preserve"> </w:t>
      </w:r>
      <w:r>
        <w:t>6D110100</w:t>
      </w:r>
      <w:r>
        <w:rPr>
          <w:spacing w:val="-4"/>
        </w:rPr>
        <w:t xml:space="preserve"> </w:t>
      </w:r>
      <w:r>
        <w:t>"Медицина"</w:t>
      </w:r>
    </w:p>
    <w:p w:rsidR="00110C6F" w:rsidRDefault="00110C6F">
      <w:pPr>
        <w:pStyle w:val="a3"/>
        <w:spacing w:before="1"/>
        <w:ind w:left="0"/>
        <w:jc w:val="left"/>
        <w:rPr>
          <w:sz w:val="36"/>
        </w:rPr>
      </w:pPr>
    </w:p>
    <w:p w:rsidR="00110C6F" w:rsidRDefault="00B73843">
      <w:pPr>
        <w:pStyle w:val="1"/>
        <w:spacing w:line="362" w:lineRule="auto"/>
        <w:ind w:left="2687" w:right="221" w:hanging="1743"/>
      </w:pPr>
      <w:r>
        <w:t>Тақырыбы: «Коронарлық артериялардың рестенозы кезіндегі PON1, CYP2C19</w:t>
      </w:r>
      <w:r>
        <w:rPr>
          <w:spacing w:val="-57"/>
        </w:rPr>
        <w:t xml:space="preserve"> </w:t>
      </w:r>
      <w:r>
        <w:t>гендері</w:t>
      </w:r>
      <w:r>
        <w:rPr>
          <w:spacing w:val="1"/>
        </w:rPr>
        <w:t xml:space="preserve"> </w:t>
      </w:r>
      <w:r>
        <w:t>полиморфизмінің</w:t>
      </w:r>
      <w:r>
        <w:rPr>
          <w:spacing w:val="-2"/>
        </w:rPr>
        <w:t xml:space="preserve"> </w:t>
      </w:r>
      <w:r>
        <w:t>ассоциациясы»</w:t>
      </w:r>
    </w:p>
    <w:p w:rsidR="00110C6F" w:rsidRDefault="00110C6F">
      <w:pPr>
        <w:pStyle w:val="a3"/>
        <w:ind w:left="0"/>
        <w:jc w:val="left"/>
        <w:rPr>
          <w:b/>
          <w:sz w:val="26"/>
        </w:rPr>
      </w:pPr>
    </w:p>
    <w:p w:rsidR="00110C6F" w:rsidRDefault="00110C6F">
      <w:pPr>
        <w:pStyle w:val="a3"/>
        <w:ind w:left="0"/>
        <w:jc w:val="left"/>
        <w:rPr>
          <w:b/>
          <w:sz w:val="26"/>
        </w:rPr>
      </w:pPr>
    </w:p>
    <w:p w:rsidR="00110C6F" w:rsidRDefault="00110C6F">
      <w:pPr>
        <w:pStyle w:val="a3"/>
        <w:ind w:left="0"/>
        <w:jc w:val="left"/>
        <w:rPr>
          <w:b/>
          <w:sz w:val="26"/>
        </w:rPr>
      </w:pPr>
    </w:p>
    <w:p w:rsidR="00110C6F" w:rsidRDefault="00110C6F">
      <w:pPr>
        <w:pStyle w:val="a3"/>
        <w:ind w:left="0"/>
        <w:jc w:val="left"/>
        <w:rPr>
          <w:b/>
          <w:sz w:val="26"/>
        </w:rPr>
      </w:pPr>
    </w:p>
    <w:p w:rsidR="00110C6F" w:rsidRDefault="00B73843">
      <w:pPr>
        <w:spacing w:before="198"/>
        <w:ind w:left="175"/>
        <w:jc w:val="both"/>
        <w:rPr>
          <w:sz w:val="24"/>
        </w:rPr>
      </w:pPr>
      <w:r>
        <w:rPr>
          <w:b/>
          <w:sz w:val="24"/>
        </w:rPr>
        <w:t>Орындаушы: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Бодаубай</w:t>
      </w:r>
      <w:r>
        <w:rPr>
          <w:spacing w:val="-2"/>
          <w:sz w:val="24"/>
        </w:rPr>
        <w:t xml:space="preserve"> </w:t>
      </w:r>
      <w:r>
        <w:rPr>
          <w:sz w:val="24"/>
        </w:rPr>
        <w:t>Роза</w:t>
      </w:r>
    </w:p>
    <w:p w:rsidR="00E6685B" w:rsidRPr="00490AB4" w:rsidRDefault="00E6685B">
      <w:pPr>
        <w:pStyle w:val="1"/>
        <w:spacing w:before="142"/>
        <w:ind w:left="175"/>
        <w:jc w:val="both"/>
      </w:pPr>
    </w:p>
    <w:p w:rsidR="00110C6F" w:rsidRDefault="00B73843">
      <w:pPr>
        <w:pStyle w:val="1"/>
        <w:spacing w:before="142"/>
        <w:ind w:left="175"/>
        <w:jc w:val="both"/>
      </w:pPr>
      <w:r>
        <w:t>Ғылыми</w:t>
      </w:r>
      <w:r>
        <w:rPr>
          <w:spacing w:val="-2"/>
        </w:rPr>
        <w:t xml:space="preserve"> </w:t>
      </w:r>
      <w:r>
        <w:t>кеңесшілер:</w:t>
      </w:r>
    </w:p>
    <w:p w:rsidR="00110C6F" w:rsidRDefault="00B73843">
      <w:pPr>
        <w:spacing w:before="132" w:line="362" w:lineRule="auto"/>
        <w:ind w:left="113" w:right="110"/>
        <w:jc w:val="both"/>
        <w:rPr>
          <w:sz w:val="24"/>
        </w:rPr>
      </w:pPr>
      <w:r>
        <w:rPr>
          <w:b/>
          <w:sz w:val="24"/>
        </w:rPr>
        <w:t xml:space="preserve">Тайжанова Дана Жумагалиевна - </w:t>
      </w:r>
      <w:r>
        <w:rPr>
          <w:sz w:val="24"/>
        </w:rPr>
        <w:t>м.ғ.д., КеАҚ «Қарағанды медицина университеті» Ішкі</w:t>
      </w:r>
      <w:r>
        <w:rPr>
          <w:spacing w:val="1"/>
          <w:sz w:val="24"/>
        </w:rPr>
        <w:t xml:space="preserve"> </w:t>
      </w:r>
      <w:r>
        <w:rPr>
          <w:sz w:val="24"/>
        </w:rPr>
        <w:t>аурулар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кафедрасының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профессоры.</w:t>
      </w:r>
      <w:r>
        <w:rPr>
          <w:spacing w:val="-1"/>
          <w:sz w:val="24"/>
        </w:rPr>
        <w:t xml:space="preserve"> </w:t>
      </w:r>
      <w:r>
        <w:rPr>
          <w:sz w:val="24"/>
        </w:rPr>
        <w:t>Қарағанды.қ.,</w:t>
      </w:r>
      <w:r>
        <w:rPr>
          <w:spacing w:val="3"/>
          <w:sz w:val="24"/>
        </w:rPr>
        <w:t xml:space="preserve"> </w:t>
      </w:r>
      <w:r>
        <w:rPr>
          <w:sz w:val="24"/>
        </w:rPr>
        <w:t>Қазақстан.</w:t>
      </w:r>
    </w:p>
    <w:p w:rsidR="00110C6F" w:rsidRDefault="00B73843">
      <w:pPr>
        <w:pStyle w:val="a3"/>
        <w:spacing w:before="156" w:line="362" w:lineRule="auto"/>
        <w:ind w:right="115"/>
      </w:pPr>
      <w:r>
        <w:rPr>
          <w:b/>
        </w:rPr>
        <w:t xml:space="preserve">Акильжанова Айнур Рахметуловна- </w:t>
      </w:r>
      <w:r>
        <w:t>м.ғ.д., PhD., қауымдастырылған профессор, Назарбаев</w:t>
      </w:r>
      <w:r>
        <w:rPr>
          <w:spacing w:val="-57"/>
        </w:rPr>
        <w:t xml:space="preserve"> </w:t>
      </w:r>
      <w:r>
        <w:t>Университеті,</w:t>
      </w:r>
      <w:r>
        <w:rPr>
          <w:spacing w:val="1"/>
        </w:rPr>
        <w:t xml:space="preserve"> </w:t>
      </w:r>
      <w:r>
        <w:t>ЖМ</w:t>
      </w:r>
      <w:r>
        <w:rPr>
          <w:spacing w:val="1"/>
        </w:rPr>
        <w:t xml:space="preserve"> </w:t>
      </w:r>
      <w:r>
        <w:t>"National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Astana"</w:t>
      </w:r>
      <w:r>
        <w:rPr>
          <w:spacing w:val="1"/>
        </w:rPr>
        <w:t xml:space="preserve"> </w:t>
      </w:r>
      <w:r>
        <w:t>Геномдық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зертханасының</w:t>
      </w:r>
      <w:r>
        <w:rPr>
          <w:spacing w:val="2"/>
        </w:rPr>
        <w:t xml:space="preserve"> </w:t>
      </w:r>
      <w:r>
        <w:t>жетекшісі,</w:t>
      </w:r>
      <w:r>
        <w:rPr>
          <w:spacing w:val="4"/>
        </w:rPr>
        <w:t xml:space="preserve"> </w:t>
      </w:r>
      <w:r>
        <w:t>Нұр-сұлтан.қ.,</w:t>
      </w:r>
      <w:r>
        <w:rPr>
          <w:spacing w:val="3"/>
        </w:rPr>
        <w:t xml:space="preserve"> </w:t>
      </w:r>
      <w:r>
        <w:t>Қазақстан.</w:t>
      </w:r>
    </w:p>
    <w:p w:rsidR="00110C6F" w:rsidRDefault="00B73843">
      <w:pPr>
        <w:pStyle w:val="a3"/>
        <w:spacing w:before="152" w:line="362" w:lineRule="auto"/>
        <w:ind w:right="110"/>
      </w:pPr>
      <w:r>
        <w:rPr>
          <w:b/>
        </w:rPr>
        <w:t>Айвазян</w:t>
      </w:r>
      <w:r>
        <w:rPr>
          <w:b/>
          <w:spacing w:val="1"/>
        </w:rPr>
        <w:t xml:space="preserve"> </w:t>
      </w: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Артемович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м.ғ.д.,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"Мхитара</w:t>
      </w:r>
      <w:r>
        <w:rPr>
          <w:spacing w:val="1"/>
        </w:rPr>
        <w:t xml:space="preserve"> </w:t>
      </w:r>
      <w:r>
        <w:t>Гераци"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Ереван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университетінің</w:t>
      </w:r>
      <w:r>
        <w:rPr>
          <w:spacing w:val="1"/>
        </w:rPr>
        <w:t xml:space="preserve"> </w:t>
      </w:r>
      <w:r>
        <w:t>"Мурацан"</w:t>
      </w:r>
      <w:r>
        <w:rPr>
          <w:spacing w:val="1"/>
        </w:rPr>
        <w:t xml:space="preserve"> </w:t>
      </w:r>
      <w:r>
        <w:t>университеттік</w:t>
      </w:r>
      <w:r>
        <w:rPr>
          <w:spacing w:val="1"/>
        </w:rPr>
        <w:t xml:space="preserve"> </w:t>
      </w:r>
      <w:r>
        <w:t>аурухана</w:t>
      </w:r>
      <w:r>
        <w:rPr>
          <w:spacing w:val="1"/>
        </w:rPr>
        <w:t xml:space="preserve"> </w:t>
      </w:r>
      <w:r>
        <w:t>кешенінің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клиникасының</w:t>
      </w:r>
      <w:r>
        <w:rPr>
          <w:spacing w:val="-2"/>
        </w:rPr>
        <w:t xml:space="preserve"> </w:t>
      </w:r>
      <w:r>
        <w:t>жетекшісі.</w:t>
      </w:r>
      <w:r>
        <w:rPr>
          <w:spacing w:val="4"/>
        </w:rPr>
        <w:t xml:space="preserve"> </w:t>
      </w:r>
      <w:r>
        <w:t>Армения.</w:t>
      </w: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ind w:left="0"/>
        <w:jc w:val="left"/>
        <w:rPr>
          <w:sz w:val="26"/>
        </w:rPr>
      </w:pPr>
    </w:p>
    <w:p w:rsidR="00110C6F" w:rsidRDefault="00110C6F">
      <w:pPr>
        <w:pStyle w:val="a3"/>
        <w:spacing w:before="9"/>
        <w:ind w:left="0"/>
        <w:jc w:val="left"/>
        <w:rPr>
          <w:sz w:val="31"/>
        </w:rPr>
      </w:pPr>
    </w:p>
    <w:p w:rsidR="00110C6F" w:rsidRDefault="00B73843">
      <w:pPr>
        <w:pStyle w:val="1"/>
        <w:ind w:left="1889" w:right="1745"/>
        <w:jc w:val="center"/>
      </w:pPr>
      <w:r>
        <w:t>Қарағанды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жыл</w:t>
      </w:r>
    </w:p>
    <w:p w:rsidR="00110C6F" w:rsidRDefault="00110C6F">
      <w:pPr>
        <w:jc w:val="center"/>
        <w:sectPr w:rsidR="00110C6F">
          <w:footerReference w:type="default" r:id="rId8"/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110C6F" w:rsidRDefault="00B73843" w:rsidP="00E6685B">
      <w:pPr>
        <w:ind w:firstLine="567"/>
        <w:jc w:val="both"/>
        <w:rPr>
          <w:b/>
          <w:sz w:val="24"/>
        </w:rPr>
      </w:pPr>
      <w:r>
        <w:rPr>
          <w:b/>
          <w:sz w:val="24"/>
        </w:rPr>
        <w:lastRenderedPageBreak/>
        <w:t>Зерттеу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тақырыбының өзектілігі:</w:t>
      </w:r>
    </w:p>
    <w:p w:rsidR="00110C6F" w:rsidRDefault="00B73843" w:rsidP="00E6685B">
      <w:pPr>
        <w:pStyle w:val="a3"/>
        <w:ind w:left="0" w:firstLine="567"/>
      </w:pPr>
      <w:r>
        <w:t>Соңғы жылдарда жүрек-қантамыр жүйесінің аурулары (ЖҚТЖ) әлем бойынша тұрғындар</w:t>
      </w:r>
      <w:r>
        <w:rPr>
          <w:spacing w:val="1"/>
        </w:rPr>
        <w:t xml:space="preserve"> </w:t>
      </w:r>
      <w:r>
        <w:t>өлімінің</w:t>
      </w:r>
      <w:r>
        <w:rPr>
          <w:spacing w:val="1"/>
        </w:rPr>
        <w:t xml:space="preserve"> </w:t>
      </w:r>
      <w:r>
        <w:t>себептерінің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жетекші орынды</w:t>
      </w:r>
      <w:r>
        <w:rPr>
          <w:spacing w:val="1"/>
        </w:rPr>
        <w:t xml:space="preserve"> </w:t>
      </w:r>
      <w:r>
        <w:t>иеленуде.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ұйымының (ДДСҰ) мәліметіне сәйкес, 2015 жылы жүректің ишемиялық ауруы (ЖИА) 8,76</w:t>
      </w:r>
      <w:r>
        <w:rPr>
          <w:spacing w:val="1"/>
        </w:rPr>
        <w:t xml:space="preserve"> </w:t>
      </w:r>
      <w:r>
        <w:t>миллион</w:t>
      </w:r>
      <w:r>
        <w:rPr>
          <w:spacing w:val="-3"/>
        </w:rPr>
        <w:t xml:space="preserve"> </w:t>
      </w:r>
      <w:r>
        <w:t>өлімнің</w:t>
      </w:r>
      <w:r>
        <w:rPr>
          <w:spacing w:val="3"/>
        </w:rPr>
        <w:t xml:space="preserve"> </w:t>
      </w:r>
      <w:r>
        <w:t>себебі</w:t>
      </w:r>
      <w:r>
        <w:rPr>
          <w:spacing w:val="-7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тіркелген</w:t>
      </w:r>
      <w:r>
        <w:rPr>
          <w:spacing w:val="3"/>
        </w:rPr>
        <w:t xml:space="preserve"> </w:t>
      </w:r>
      <w:r>
        <w:t>.</w:t>
      </w:r>
    </w:p>
    <w:p w:rsidR="00110C6F" w:rsidRDefault="00B73843" w:rsidP="00E6685B">
      <w:pPr>
        <w:pStyle w:val="a3"/>
        <w:ind w:left="0" w:firstLine="567"/>
      </w:pPr>
      <w:r>
        <w:t>ДДСҰ-ның</w:t>
      </w:r>
      <w:r>
        <w:rPr>
          <w:spacing w:val="-10"/>
        </w:rPr>
        <w:t xml:space="preserve"> </w:t>
      </w:r>
      <w:r>
        <w:t>болжамы</w:t>
      </w:r>
      <w:r>
        <w:rPr>
          <w:spacing w:val="-14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2030</w:t>
      </w:r>
      <w:r>
        <w:rPr>
          <w:spacing w:val="-14"/>
        </w:rPr>
        <w:t xml:space="preserve"> </w:t>
      </w:r>
      <w:r>
        <w:t>жылы</w:t>
      </w:r>
      <w:r>
        <w:rPr>
          <w:spacing w:val="-9"/>
        </w:rPr>
        <w:t xml:space="preserve"> </w:t>
      </w:r>
      <w:r>
        <w:t>23,6</w:t>
      </w:r>
      <w:r>
        <w:rPr>
          <w:spacing w:val="-14"/>
        </w:rPr>
        <w:t xml:space="preserve"> </w:t>
      </w:r>
      <w:r>
        <w:t>млн</w:t>
      </w:r>
      <w:r>
        <w:rPr>
          <w:spacing w:val="-9"/>
        </w:rPr>
        <w:t xml:space="preserve"> </w:t>
      </w:r>
      <w:r>
        <w:t>адам</w:t>
      </w:r>
      <w:r>
        <w:rPr>
          <w:spacing w:val="-9"/>
        </w:rPr>
        <w:t xml:space="preserve"> </w:t>
      </w:r>
      <w:r>
        <w:t>ЖҚТЖ</w:t>
      </w:r>
      <w:r>
        <w:rPr>
          <w:spacing w:val="-10"/>
        </w:rPr>
        <w:t xml:space="preserve"> </w:t>
      </w:r>
      <w:r>
        <w:t>ауруларынан</w:t>
      </w:r>
      <w:r>
        <w:rPr>
          <w:spacing w:val="-10"/>
        </w:rPr>
        <w:t xml:space="preserve"> </w:t>
      </w:r>
      <w:r>
        <w:t>қайтыс</w:t>
      </w:r>
      <w:r>
        <w:rPr>
          <w:spacing w:val="-11"/>
        </w:rPr>
        <w:t xml:space="preserve"> </w:t>
      </w:r>
      <w:r>
        <w:t>болады,</w:t>
      </w:r>
      <w:r>
        <w:rPr>
          <w:spacing w:val="-58"/>
        </w:rPr>
        <w:t xml:space="preserve"> </w:t>
      </w:r>
      <w:r>
        <w:t>соның ішінде өлім көрсеткішінің бірден бір себебі жүректің ишемиялық ауруы және инсульт</w:t>
      </w:r>
      <w:r>
        <w:rPr>
          <w:spacing w:val="1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110C6F" w:rsidRDefault="00B73843" w:rsidP="00E6685B">
      <w:pPr>
        <w:pStyle w:val="a3"/>
        <w:tabs>
          <w:tab w:val="left" w:pos="1568"/>
        </w:tabs>
        <w:ind w:left="0" w:firstLine="567"/>
      </w:pPr>
      <w:r>
        <w:t>ЖИА-ның</w:t>
      </w:r>
      <w:r>
        <w:rPr>
          <w:spacing w:val="12"/>
        </w:rPr>
        <w:t xml:space="preserve"> </w:t>
      </w:r>
      <w:r>
        <w:t>себебінен</w:t>
      </w:r>
      <w:r>
        <w:rPr>
          <w:spacing w:val="12"/>
        </w:rPr>
        <w:t xml:space="preserve"> </w:t>
      </w:r>
      <w:r>
        <w:t>еңбекке</w:t>
      </w:r>
      <w:r>
        <w:rPr>
          <w:spacing w:val="10"/>
        </w:rPr>
        <w:t xml:space="preserve"> </w:t>
      </w:r>
      <w:r>
        <w:t>жарамды</w:t>
      </w:r>
      <w:r>
        <w:rPr>
          <w:spacing w:val="13"/>
        </w:rPr>
        <w:t xml:space="preserve"> </w:t>
      </w:r>
      <w:r>
        <w:t>тұрғындардың</w:t>
      </w:r>
      <w:r>
        <w:rPr>
          <w:spacing w:val="12"/>
        </w:rPr>
        <w:t xml:space="preserve"> </w:t>
      </w:r>
      <w:r>
        <w:t>мүгедектенуі</w:t>
      </w:r>
      <w:r>
        <w:rPr>
          <w:spacing w:val="7"/>
        </w:rPr>
        <w:t xml:space="preserve"> </w:t>
      </w:r>
      <w:r>
        <w:t>және</w:t>
      </w:r>
      <w:r>
        <w:rPr>
          <w:spacing w:val="10"/>
        </w:rPr>
        <w:t xml:space="preserve"> </w:t>
      </w:r>
      <w:r>
        <w:t>өлім</w:t>
      </w:r>
      <w:r>
        <w:rPr>
          <w:spacing w:val="13"/>
        </w:rPr>
        <w:t xml:space="preserve"> </w:t>
      </w:r>
      <w:r>
        <w:t>көрсеткішінің</w:t>
      </w:r>
      <w:r>
        <w:rPr>
          <w:spacing w:val="-57"/>
        </w:rPr>
        <w:t xml:space="preserve"> </w:t>
      </w:r>
      <w:r>
        <w:t>ұлғаюы коронарлық атеросклерозды ерте анықтау және алдын-алудың өзектілігін көрсетеді.</w:t>
      </w:r>
      <w:r>
        <w:rPr>
          <w:spacing w:val="1"/>
        </w:rPr>
        <w:t xml:space="preserve"> </w:t>
      </w:r>
      <w:r>
        <w:t>Қазақстанда</w:t>
      </w:r>
      <w:r>
        <w:tab/>
        <w:t>да,</w:t>
      </w:r>
      <w:r>
        <w:rPr>
          <w:spacing w:val="15"/>
        </w:rPr>
        <w:t xml:space="preserve"> </w:t>
      </w:r>
      <w:r>
        <w:t>барлық</w:t>
      </w:r>
      <w:r>
        <w:rPr>
          <w:spacing w:val="12"/>
        </w:rPr>
        <w:t xml:space="preserve"> </w:t>
      </w:r>
      <w:r>
        <w:t>әлем</w:t>
      </w:r>
      <w:r>
        <w:rPr>
          <w:spacing w:val="15"/>
        </w:rPr>
        <w:t xml:space="preserve"> </w:t>
      </w:r>
      <w:r>
        <w:t>елдеріндегідей</w:t>
      </w:r>
      <w:r>
        <w:rPr>
          <w:spacing w:val="14"/>
        </w:rPr>
        <w:t xml:space="preserve"> </w:t>
      </w:r>
      <w:r>
        <w:t>жүрек-қантамыр</w:t>
      </w:r>
      <w:r>
        <w:rPr>
          <w:spacing w:val="13"/>
        </w:rPr>
        <w:t xml:space="preserve"> </w:t>
      </w:r>
      <w:r>
        <w:t>патологиясы</w:t>
      </w:r>
      <w:r>
        <w:rPr>
          <w:spacing w:val="15"/>
        </w:rPr>
        <w:t xml:space="preserve"> </w:t>
      </w:r>
      <w:r>
        <w:t>бойынша</w:t>
      </w:r>
      <w:r>
        <w:rPr>
          <w:spacing w:val="-57"/>
        </w:rPr>
        <w:t xml:space="preserve"> </w:t>
      </w:r>
      <w:r>
        <w:t>аурушаңдықтың</w:t>
      </w:r>
      <w:r>
        <w:rPr>
          <w:spacing w:val="1"/>
        </w:rPr>
        <w:t xml:space="preserve"> </w:t>
      </w:r>
      <w:r>
        <w:t>деңгейі өсуде,</w:t>
      </w:r>
      <w:r>
        <w:rPr>
          <w:spacing w:val="1"/>
        </w:rPr>
        <w:t xml:space="preserve"> </w:t>
      </w:r>
      <w:r>
        <w:t>бұл бір жағынан</w:t>
      </w:r>
      <w:r>
        <w:rPr>
          <w:spacing w:val="1"/>
        </w:rPr>
        <w:t xml:space="preserve"> </w:t>
      </w:r>
      <w:r>
        <w:t>аурушаңдықты</w:t>
      </w:r>
      <w:r>
        <w:rPr>
          <w:spacing w:val="1"/>
        </w:rPr>
        <w:t xml:space="preserve"> </w:t>
      </w:r>
      <w:r>
        <w:t>анықтаудың</w:t>
      </w:r>
      <w:r>
        <w:rPr>
          <w:spacing w:val="1"/>
        </w:rPr>
        <w:t xml:space="preserve"> </w:t>
      </w:r>
      <w:r>
        <w:t>жақсаруымен</w:t>
      </w:r>
      <w:r>
        <w:rPr>
          <w:spacing w:val="-57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t>скринингтік</w:t>
      </w:r>
      <w:r>
        <w:rPr>
          <w:spacing w:val="6"/>
        </w:rPr>
        <w:t xml:space="preserve"> </w:t>
      </w:r>
      <w:r>
        <w:t>тексерілу</w:t>
      </w:r>
      <w:r>
        <w:rPr>
          <w:spacing w:val="-2"/>
        </w:rPr>
        <w:t xml:space="preserve"> </w:t>
      </w:r>
      <w:r>
        <w:t>сапасының</w:t>
      </w:r>
      <w:r>
        <w:rPr>
          <w:spacing w:val="3"/>
        </w:rPr>
        <w:t xml:space="preserve"> </w:t>
      </w:r>
      <w:r>
        <w:t>жоғарлауын</w:t>
      </w:r>
      <w:r>
        <w:rPr>
          <w:spacing w:val="8"/>
        </w:rPr>
        <w:t xml:space="preserve"> </w:t>
      </w:r>
      <w:r>
        <w:t>көрсетсе,</w:t>
      </w:r>
      <w:r>
        <w:rPr>
          <w:spacing w:val="8"/>
        </w:rPr>
        <w:t xml:space="preserve"> </w:t>
      </w:r>
      <w:r>
        <w:t>басқа</w:t>
      </w:r>
      <w:r>
        <w:rPr>
          <w:spacing w:val="6"/>
        </w:rPr>
        <w:t xml:space="preserve"> </w:t>
      </w:r>
      <w:r>
        <w:t>жағынан</w:t>
      </w:r>
      <w:r>
        <w:rPr>
          <w:spacing w:val="1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медициналық</w:t>
      </w:r>
      <w:r>
        <w:rPr>
          <w:spacing w:val="-57"/>
        </w:rPr>
        <w:t xml:space="preserve"> </w:t>
      </w:r>
      <w:r>
        <w:t>қызмет</w:t>
      </w:r>
      <w:r>
        <w:rPr>
          <w:spacing w:val="53"/>
        </w:rPr>
        <w:t xml:space="preserve"> </w:t>
      </w:r>
      <w:r>
        <w:t>сапасының</w:t>
      </w:r>
      <w:r>
        <w:rPr>
          <w:spacing w:val="52"/>
        </w:rPr>
        <w:t xml:space="preserve"> </w:t>
      </w:r>
      <w:r>
        <w:t>және</w:t>
      </w:r>
      <w:r>
        <w:rPr>
          <w:spacing w:val="50"/>
        </w:rPr>
        <w:t xml:space="preserve"> </w:t>
      </w:r>
      <w:r>
        <w:t>қолжетімділігінің</w:t>
      </w:r>
      <w:r>
        <w:rPr>
          <w:spacing w:val="56"/>
        </w:rPr>
        <w:t xml:space="preserve"> </w:t>
      </w:r>
      <w:r>
        <w:t>төмен</w:t>
      </w:r>
      <w:r>
        <w:rPr>
          <w:spacing w:val="52"/>
        </w:rPr>
        <w:t xml:space="preserve"> </w:t>
      </w:r>
      <w:r>
        <w:t>болуымен</w:t>
      </w:r>
      <w:r>
        <w:rPr>
          <w:spacing w:val="52"/>
        </w:rPr>
        <w:t xml:space="preserve"> </w:t>
      </w:r>
      <w:r>
        <w:t>байланысты.</w:t>
      </w:r>
      <w:r>
        <w:rPr>
          <w:spacing w:val="58"/>
        </w:rPr>
        <w:t xml:space="preserve"> </w:t>
      </w:r>
      <w:r>
        <w:t>Қазақстанда</w:t>
      </w:r>
      <w:r>
        <w:rPr>
          <w:spacing w:val="-57"/>
        </w:rPr>
        <w:t xml:space="preserve"> </w:t>
      </w:r>
      <w:r>
        <w:t>шамамен</w:t>
      </w:r>
      <w:r>
        <w:rPr>
          <w:spacing w:val="18"/>
        </w:rPr>
        <w:t xml:space="preserve"> </w:t>
      </w:r>
      <w:r>
        <w:t>екі</w:t>
      </w:r>
      <w:r>
        <w:rPr>
          <w:spacing w:val="13"/>
        </w:rPr>
        <w:t xml:space="preserve"> </w:t>
      </w:r>
      <w:r>
        <w:t>миллионға</w:t>
      </w:r>
      <w:r>
        <w:rPr>
          <w:spacing w:val="16"/>
        </w:rPr>
        <w:t xml:space="preserve"> </w:t>
      </w:r>
      <w:r>
        <w:t>жуық</w:t>
      </w:r>
      <w:r>
        <w:rPr>
          <w:spacing w:val="20"/>
        </w:rPr>
        <w:t xml:space="preserve"> </w:t>
      </w:r>
      <w:r>
        <w:t>ЖҚТЖ</w:t>
      </w:r>
      <w:r>
        <w:rPr>
          <w:spacing w:val="22"/>
        </w:rPr>
        <w:t xml:space="preserve"> </w:t>
      </w:r>
      <w:r>
        <w:t>ауруымен</w:t>
      </w:r>
      <w:r>
        <w:rPr>
          <w:spacing w:val="23"/>
        </w:rPr>
        <w:t xml:space="preserve"> </w:t>
      </w:r>
      <w:r>
        <w:t>зардап</w:t>
      </w:r>
      <w:r>
        <w:rPr>
          <w:spacing w:val="18"/>
        </w:rPr>
        <w:t xml:space="preserve"> </w:t>
      </w:r>
      <w:r>
        <w:t>шегетіндер</w:t>
      </w:r>
      <w:r>
        <w:rPr>
          <w:spacing w:val="22"/>
        </w:rPr>
        <w:t xml:space="preserve"> </w:t>
      </w:r>
      <w:r>
        <w:t>тіркелген.</w:t>
      </w:r>
      <w:r>
        <w:rPr>
          <w:spacing w:val="24"/>
        </w:rPr>
        <w:t xml:space="preserve"> </w:t>
      </w:r>
      <w:r>
        <w:t>Бұл</w:t>
      </w:r>
      <w:r>
        <w:rPr>
          <w:spacing w:val="17"/>
        </w:rPr>
        <w:t xml:space="preserve"> </w:t>
      </w:r>
      <w:r>
        <w:t>дегеніміз</w:t>
      </w:r>
      <w:r>
        <w:rPr>
          <w:spacing w:val="-57"/>
        </w:rPr>
        <w:t xml:space="preserve"> </w:t>
      </w:r>
      <w:r>
        <w:t>экономикалық</w:t>
      </w:r>
      <w:r>
        <w:rPr>
          <w:spacing w:val="16"/>
        </w:rPr>
        <w:t xml:space="preserve"> </w:t>
      </w:r>
      <w:r>
        <w:t>белсенді</w:t>
      </w:r>
      <w:r>
        <w:rPr>
          <w:spacing w:val="15"/>
        </w:rPr>
        <w:t xml:space="preserve"> </w:t>
      </w:r>
      <w:r>
        <w:t>тұрғындардың</w:t>
      </w:r>
      <w:r>
        <w:rPr>
          <w:spacing w:val="44"/>
        </w:rPr>
        <w:t xml:space="preserve"> </w:t>
      </w:r>
      <w:r>
        <w:t>12%</w:t>
      </w:r>
      <w:r>
        <w:rPr>
          <w:spacing w:val="20"/>
        </w:rPr>
        <w:t xml:space="preserve"> </w:t>
      </w:r>
      <w:r>
        <w:t>құрайды.</w:t>
      </w:r>
      <w:r>
        <w:rPr>
          <w:spacing w:val="26"/>
        </w:rPr>
        <w:t xml:space="preserve"> </w:t>
      </w:r>
      <w:r>
        <w:t>ДДСҰ</w:t>
      </w:r>
      <w:r>
        <w:rPr>
          <w:spacing w:val="17"/>
        </w:rPr>
        <w:t xml:space="preserve"> </w:t>
      </w:r>
      <w:r>
        <w:t>мәліметі</w:t>
      </w:r>
      <w:r>
        <w:rPr>
          <w:spacing w:val="15"/>
        </w:rPr>
        <w:t xml:space="preserve"> </w:t>
      </w:r>
      <w:r>
        <w:t>бойынша</w:t>
      </w:r>
      <w:r>
        <w:rPr>
          <w:spacing w:val="18"/>
        </w:rPr>
        <w:t xml:space="preserve"> </w:t>
      </w:r>
      <w:r>
        <w:t>2017</w:t>
      </w:r>
      <w:r>
        <w:rPr>
          <w:spacing w:val="18"/>
        </w:rPr>
        <w:t xml:space="preserve"> </w:t>
      </w:r>
      <w:r>
        <w:t>жылы</w:t>
      </w:r>
      <w:r>
        <w:rPr>
          <w:spacing w:val="-57"/>
        </w:rPr>
        <w:t xml:space="preserve"> </w:t>
      </w:r>
      <w:r>
        <w:t>Қазақстанда ЖИА-нан</w:t>
      </w:r>
      <w:r>
        <w:rPr>
          <w:spacing w:val="2"/>
        </w:rPr>
        <w:t xml:space="preserve"> </w:t>
      </w:r>
      <w:r>
        <w:t>өлім</w:t>
      </w:r>
      <w:r>
        <w:rPr>
          <w:spacing w:val="2"/>
        </w:rPr>
        <w:t xml:space="preserve"> </w:t>
      </w:r>
      <w:r>
        <w:t>көрсеткіші</w:t>
      </w:r>
      <w:r>
        <w:rPr>
          <w:spacing w:val="-8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тұрғынға</w:t>
      </w:r>
      <w:r>
        <w:rPr>
          <w:spacing w:val="-6"/>
        </w:rPr>
        <w:t xml:space="preserve"> </w:t>
      </w:r>
      <w:r>
        <w:t>шаққанда 182,60</w:t>
      </w:r>
      <w:r>
        <w:rPr>
          <w:spacing w:val="3"/>
        </w:rPr>
        <w:t xml:space="preserve"> </w:t>
      </w:r>
      <w:r>
        <w:t>құраған.</w:t>
      </w:r>
    </w:p>
    <w:p w:rsidR="00110C6F" w:rsidRDefault="00B73843" w:rsidP="00E6685B">
      <w:pPr>
        <w:pStyle w:val="a3"/>
        <w:ind w:left="0" w:firstLine="567"/>
      </w:pPr>
      <w:r>
        <w:t>Бұл аталған жағдайлар ЖИА ауруын емдеудің инновациялық емдеу тәсілдерін өңдеуге жаңа</w:t>
      </w:r>
      <w:r>
        <w:rPr>
          <w:spacing w:val="1"/>
        </w:rPr>
        <w:t xml:space="preserve"> </w:t>
      </w:r>
      <w:r>
        <w:t>бағыттың пайда болуына әкелді. Нәтижесінде коронарлы баллонды ангиопластиканы енгізу</w:t>
      </w:r>
      <w:r>
        <w:rPr>
          <w:spacing w:val="1"/>
        </w:rPr>
        <w:t xml:space="preserve"> </w:t>
      </w:r>
      <w:r>
        <w:t>іске асырылып, алғаш рет</w:t>
      </w:r>
      <w:r>
        <w:rPr>
          <w:spacing w:val="1"/>
        </w:rPr>
        <w:t xml:space="preserve"> </w:t>
      </w:r>
      <w:r>
        <w:t>1977 жылы</w:t>
      </w:r>
      <w:r>
        <w:rPr>
          <w:spacing w:val="1"/>
        </w:rPr>
        <w:t xml:space="preserve"> </w:t>
      </w:r>
      <w:r>
        <w:t>клиникалық тәжірбиеде қолдана бастады</w:t>
      </w:r>
      <w:r>
        <w:rPr>
          <w:spacing w:val="1"/>
        </w:rPr>
        <w:t xml:space="preserve"> </w:t>
      </w:r>
      <w:r>
        <w:t>және де</w:t>
      </w:r>
      <w:r>
        <w:rPr>
          <w:spacing w:val="1"/>
        </w:rPr>
        <w:t xml:space="preserve"> </w:t>
      </w:r>
      <w:r>
        <w:t>стенттеу әдістемесін ойлап табуға негіз болды. Алайда, коронарлы ангиопластиканың және</w:t>
      </w:r>
      <w:r>
        <w:rPr>
          <w:spacing w:val="1"/>
        </w:rPr>
        <w:t xml:space="preserve"> </w:t>
      </w:r>
      <w:r>
        <w:t>стенттеудің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мәселесінің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рестеноздың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15-57%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rPr>
          <w:spacing w:val="-1"/>
        </w:rPr>
        <w:t>анықталуы</w:t>
      </w:r>
      <w:r>
        <w:rPr>
          <w:spacing w:val="-6"/>
        </w:rPr>
        <w:t xml:space="preserve"> </w:t>
      </w:r>
      <w:r>
        <w:rPr>
          <w:spacing w:val="-1"/>
        </w:rPr>
        <w:t>болды.</w:t>
      </w:r>
      <w:r>
        <w:rPr>
          <w:spacing w:val="-6"/>
        </w:rPr>
        <w:t xml:space="preserve"> </w:t>
      </w:r>
      <w:r>
        <w:rPr>
          <w:spacing w:val="-1"/>
        </w:rPr>
        <w:t>Рестеноздың</w:t>
      </w:r>
      <w:r>
        <w:rPr>
          <w:spacing w:val="-6"/>
        </w:rPr>
        <w:t xml:space="preserve"> </w:t>
      </w:r>
      <w:r>
        <w:rPr>
          <w:spacing w:val="-1"/>
        </w:rPr>
        <w:t>дамуы</w:t>
      </w:r>
      <w:r>
        <w:rPr>
          <w:spacing w:val="-6"/>
        </w:rPr>
        <w:t xml:space="preserve"> </w:t>
      </w:r>
      <w:r>
        <w:rPr>
          <w:spacing w:val="-1"/>
        </w:rPr>
        <w:t>негізінен</w:t>
      </w:r>
      <w:r>
        <w:rPr>
          <w:spacing w:val="-6"/>
        </w:rPr>
        <w:t xml:space="preserve"> </w:t>
      </w:r>
      <w:r>
        <w:rPr>
          <w:spacing w:val="-1"/>
        </w:rPr>
        <w:t>стент</w:t>
      </w:r>
      <w:r>
        <w:rPr>
          <w:spacing w:val="-7"/>
        </w:rPr>
        <w:t xml:space="preserve"> </w:t>
      </w:r>
      <w:r>
        <w:t>имплантациясынан</w:t>
      </w:r>
      <w:r>
        <w:rPr>
          <w:spacing w:val="-11"/>
        </w:rPr>
        <w:t xml:space="preserve"> </w:t>
      </w:r>
      <w:r>
        <w:t>кейінгі</w:t>
      </w:r>
      <w:r>
        <w:rPr>
          <w:spacing w:val="-16"/>
        </w:rPr>
        <w:t xml:space="preserve"> </w:t>
      </w:r>
      <w:r>
        <w:t>алғашқы</w:t>
      </w:r>
      <w:r>
        <w:rPr>
          <w:spacing w:val="-6"/>
        </w:rPr>
        <w:t xml:space="preserve"> </w:t>
      </w:r>
      <w:r>
        <w:t>үш</w:t>
      </w:r>
      <w:r>
        <w:rPr>
          <w:spacing w:val="-58"/>
        </w:rPr>
        <w:t xml:space="preserve"> </w:t>
      </w:r>
      <w:r>
        <w:t>ай ішінде дамиды деп есептелінеді, бұл жағдайда үшінші және төртінші айлар арасындағы</w:t>
      </w:r>
      <w:r>
        <w:rPr>
          <w:spacing w:val="1"/>
        </w:rPr>
        <w:t xml:space="preserve"> </w:t>
      </w:r>
      <w:r>
        <w:t>айырмашылық</w:t>
      </w:r>
      <w:r>
        <w:rPr>
          <w:spacing w:val="-1"/>
        </w:rPr>
        <w:t xml:space="preserve"> </w:t>
      </w:r>
      <w:r>
        <w:t>3%</w:t>
      </w:r>
      <w:r>
        <w:rPr>
          <w:spacing w:val="3"/>
        </w:rPr>
        <w:t xml:space="preserve"> </w:t>
      </w:r>
      <w:r>
        <w:t>аспайды.</w:t>
      </w:r>
    </w:p>
    <w:p w:rsidR="00110C6F" w:rsidRDefault="00B73843" w:rsidP="00E6685B">
      <w:pPr>
        <w:pStyle w:val="a3"/>
        <w:ind w:left="0" w:firstLine="567"/>
      </w:pPr>
      <w:r>
        <w:t>Қазіргі</w:t>
      </w:r>
      <w:r>
        <w:rPr>
          <w:spacing w:val="1"/>
        </w:rPr>
        <w:t xml:space="preserve"> </w:t>
      </w:r>
      <w:r>
        <w:t>таңда,</w:t>
      </w:r>
      <w:r>
        <w:rPr>
          <w:spacing w:val="1"/>
        </w:rPr>
        <w:t xml:space="preserve"> </w:t>
      </w:r>
      <w:r>
        <w:t>стенттеуден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рестеноз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қаупінің</w:t>
      </w:r>
      <w:r>
        <w:rPr>
          <w:spacing w:val="1"/>
        </w:rPr>
        <w:t xml:space="preserve"> </w:t>
      </w:r>
      <w:r>
        <w:t>жоғарлауында</w:t>
      </w:r>
      <w:r>
        <w:rPr>
          <w:spacing w:val="1"/>
        </w:rPr>
        <w:t xml:space="preserve"> </w:t>
      </w:r>
      <w:r>
        <w:t>генетикалық</w:t>
      </w:r>
      <w:r>
        <w:rPr>
          <w:spacing w:val="1"/>
        </w:rPr>
        <w:t xml:space="preserve"> </w:t>
      </w:r>
      <w:r>
        <w:t>факторлардың ролі туралы болжам белсенді түрде зерттелуде. Оларды ішінде, бүгінгі таңда</w:t>
      </w:r>
      <w:r>
        <w:rPr>
          <w:spacing w:val="1"/>
        </w:rPr>
        <w:t xml:space="preserve"> </w:t>
      </w:r>
      <w:r>
        <w:t>гемостаз жүйесінің, қабыну жүйесінің, ренин-ангиотензин жүйесінің және азот оксидінің</w:t>
      </w:r>
      <w:r>
        <w:rPr>
          <w:spacing w:val="1"/>
        </w:rPr>
        <w:t xml:space="preserve"> </w:t>
      </w:r>
      <w:r>
        <w:t>эндотелиальды</w:t>
      </w:r>
      <w:r>
        <w:rPr>
          <w:spacing w:val="1"/>
        </w:rPr>
        <w:t xml:space="preserve"> </w:t>
      </w:r>
      <w:r>
        <w:t>синтаза жүйесінің</w:t>
      </w:r>
      <w:r>
        <w:rPr>
          <w:spacing w:val="2"/>
        </w:rPr>
        <w:t xml:space="preserve"> </w:t>
      </w:r>
      <w:r>
        <w:t>гендерінің</w:t>
      </w:r>
      <w:r>
        <w:rPr>
          <w:spacing w:val="2"/>
        </w:rPr>
        <w:t xml:space="preserve"> </w:t>
      </w:r>
      <w:r>
        <w:t>полиморфизмінің</w:t>
      </w:r>
      <w:r>
        <w:rPr>
          <w:spacing w:val="2"/>
        </w:rPr>
        <w:t xml:space="preserve"> </w:t>
      </w:r>
      <w:r>
        <w:t>ролі.</w:t>
      </w:r>
    </w:p>
    <w:p w:rsidR="00110C6F" w:rsidRDefault="00B73843" w:rsidP="00E6685B">
      <w:pPr>
        <w:pStyle w:val="a3"/>
        <w:ind w:left="0" w:firstLine="567"/>
      </w:pPr>
      <w:r>
        <w:t>Қазіргі таңда ТаКА дан кейінгі коронарлық артериялардың рестеноздануының дамуының</w:t>
      </w:r>
      <w:r>
        <w:rPr>
          <w:spacing w:val="1"/>
        </w:rPr>
        <w:t xml:space="preserve"> </w:t>
      </w:r>
      <w:r>
        <w:t>гендік-предикторларын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масштабты</w:t>
      </w:r>
      <w:r>
        <w:rPr>
          <w:spacing w:val="1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бағдарламалары белгілі:</w:t>
      </w:r>
      <w:r>
        <w:rPr>
          <w:spacing w:val="1"/>
        </w:rPr>
        <w:t xml:space="preserve"> </w:t>
      </w:r>
      <w:r>
        <w:t>GENDER (Genetic Determinants of Restenosis), CAPARES (Coronary</w:t>
      </w:r>
      <w:r>
        <w:rPr>
          <w:spacing w:val="1"/>
        </w:rPr>
        <w:t xml:space="preserve"> </w:t>
      </w:r>
      <w:r>
        <w:t>AngioPlasty Amlodipine REStenosis Study), RESEARCH, ISAR-STEREO-2 (Strut thickness effect</w:t>
      </w:r>
      <w:r>
        <w:rPr>
          <w:spacing w:val="-5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restenosis outcome).</w:t>
      </w:r>
    </w:p>
    <w:p w:rsidR="00110C6F" w:rsidRDefault="00110C6F" w:rsidP="00E6685B">
      <w:pPr>
        <w:ind w:firstLine="567"/>
        <w:jc w:val="both"/>
        <w:sectPr w:rsidR="00110C6F">
          <w:pgSz w:w="11910" w:h="16840"/>
          <w:pgMar w:top="760" w:right="1020" w:bottom="280" w:left="1020" w:header="720" w:footer="720" w:gutter="0"/>
          <w:cols w:space="720"/>
        </w:sectPr>
      </w:pPr>
    </w:p>
    <w:p w:rsidR="00110C6F" w:rsidRDefault="00B73843" w:rsidP="00E6685B">
      <w:pPr>
        <w:pStyle w:val="a3"/>
        <w:ind w:left="0" w:firstLine="567"/>
      </w:pPr>
      <w:r>
        <w:lastRenderedPageBreak/>
        <w:t>Олардың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t>танымал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жобасы,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Голландиялық</w:t>
      </w:r>
      <w:r>
        <w:rPr>
          <w:spacing w:val="1"/>
        </w:rPr>
        <w:t xml:space="preserve"> </w:t>
      </w:r>
      <w:r>
        <w:t>кардиологиялық профессор Jukema J.W. бастамасымен ашылған рестенозбен ассоцирленген,</w:t>
      </w:r>
      <w:r>
        <w:rPr>
          <w:spacing w:val="1"/>
        </w:rPr>
        <w:t xml:space="preserve"> </w:t>
      </w:r>
      <w:r>
        <w:t>гендер</w:t>
      </w:r>
      <w:r>
        <w:rPr>
          <w:spacing w:val="1"/>
        </w:rPr>
        <w:t xml:space="preserve"> </w:t>
      </w:r>
      <w:r>
        <w:t>полиморфизмінің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клиникалық</w:t>
      </w:r>
      <w:r>
        <w:rPr>
          <w:spacing w:val="1"/>
        </w:rPr>
        <w:t xml:space="preserve"> </w:t>
      </w:r>
      <w:r>
        <w:t>маңыздылығын</w:t>
      </w:r>
      <w:r>
        <w:rPr>
          <w:spacing w:val="1"/>
        </w:rPr>
        <w:t xml:space="preserve"> </w:t>
      </w:r>
      <w:r>
        <w:t>бағалауға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масштабты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жобасы.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Нидерландияның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кардиологиялық</w:t>
      </w:r>
      <w:r>
        <w:rPr>
          <w:spacing w:val="1"/>
        </w:rPr>
        <w:t xml:space="preserve"> </w:t>
      </w:r>
      <w:r>
        <w:t>институттарының (Лейден қ. Лейден университетеінің Медициналық орталығы, Амстердам</w:t>
      </w:r>
      <w:r>
        <w:rPr>
          <w:spacing w:val="1"/>
        </w:rPr>
        <w:t xml:space="preserve"> </w:t>
      </w:r>
      <w:r>
        <w:rPr>
          <w:spacing w:val="-1"/>
        </w:rPr>
        <w:t>қаласының</w:t>
      </w:r>
      <w:r>
        <w:rPr>
          <w:spacing w:val="-7"/>
        </w:rPr>
        <w:t xml:space="preserve"> </w:t>
      </w:r>
      <w:r>
        <w:t>Академиялық</w:t>
      </w:r>
      <w:r>
        <w:rPr>
          <w:spacing w:val="-9"/>
        </w:rPr>
        <w:t xml:space="preserve"> </w:t>
      </w:r>
      <w:r>
        <w:t>медициналық</w:t>
      </w:r>
      <w:r>
        <w:rPr>
          <w:spacing w:val="-14"/>
        </w:rPr>
        <w:t xml:space="preserve"> </w:t>
      </w:r>
      <w:r>
        <w:t>орталығы,</w:t>
      </w:r>
      <w:r>
        <w:rPr>
          <w:spacing w:val="-11"/>
        </w:rPr>
        <w:t xml:space="preserve"> </w:t>
      </w:r>
      <w:r>
        <w:t>Мастрихт</w:t>
      </w:r>
      <w:r>
        <w:rPr>
          <w:spacing w:val="-8"/>
        </w:rPr>
        <w:t xml:space="preserve"> </w:t>
      </w:r>
      <w:r>
        <w:t>университеттік</w:t>
      </w:r>
      <w:r>
        <w:rPr>
          <w:spacing w:val="-9"/>
        </w:rPr>
        <w:t xml:space="preserve"> </w:t>
      </w:r>
      <w:r>
        <w:t>ауруханасы</w:t>
      </w:r>
      <w:r>
        <w:rPr>
          <w:spacing w:val="-7"/>
        </w:rPr>
        <w:t xml:space="preserve"> </w:t>
      </w:r>
      <w:r>
        <w:t>және</w:t>
      </w:r>
      <w:r>
        <w:rPr>
          <w:spacing w:val="-58"/>
        </w:rPr>
        <w:t xml:space="preserve"> </w:t>
      </w:r>
      <w:r>
        <w:t>Гронинген</w:t>
      </w:r>
      <w:r>
        <w:rPr>
          <w:spacing w:val="1"/>
        </w:rPr>
        <w:t xml:space="preserve"> </w:t>
      </w:r>
      <w:r>
        <w:t>университетінің</w:t>
      </w:r>
      <w:r>
        <w:rPr>
          <w:spacing w:val="1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орталығы)</w:t>
      </w:r>
      <w:r>
        <w:rPr>
          <w:spacing w:val="1"/>
        </w:rPr>
        <w:t xml:space="preserve"> </w:t>
      </w:r>
      <w:r>
        <w:t>қолдауымен</w:t>
      </w:r>
      <w:r>
        <w:rPr>
          <w:spacing w:val="1"/>
        </w:rPr>
        <w:t xml:space="preserve"> </w:t>
      </w:r>
      <w:r>
        <w:t>рестеноз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клиникалық және ангиографиялық зерттеу мәліметтерінінің нәтижелерін қосты. Зерттеуге</w:t>
      </w:r>
      <w:r>
        <w:rPr>
          <w:spacing w:val="1"/>
        </w:rPr>
        <w:t xml:space="preserve"> </w:t>
      </w:r>
      <w:r>
        <w:t>коронарлық</w:t>
      </w:r>
      <w:r>
        <w:rPr>
          <w:spacing w:val="-7"/>
        </w:rPr>
        <w:t xml:space="preserve"> </w:t>
      </w:r>
      <w:r>
        <w:t>артериясына</w:t>
      </w:r>
      <w:r>
        <w:rPr>
          <w:spacing w:val="-7"/>
        </w:rPr>
        <w:t xml:space="preserve"> </w:t>
      </w:r>
      <w:r>
        <w:t>стенттеу</w:t>
      </w:r>
      <w:r>
        <w:rPr>
          <w:spacing w:val="-14"/>
        </w:rPr>
        <w:t xml:space="preserve"> </w:t>
      </w:r>
      <w:r>
        <w:t>жасалған</w:t>
      </w:r>
      <w:r>
        <w:rPr>
          <w:spacing w:val="-5"/>
        </w:rPr>
        <w:t xml:space="preserve"> </w:t>
      </w:r>
      <w:r>
        <w:t>3104</w:t>
      </w:r>
      <w:r>
        <w:rPr>
          <w:spacing w:val="-6"/>
        </w:rPr>
        <w:t xml:space="preserve"> </w:t>
      </w:r>
      <w:r>
        <w:t>науқас</w:t>
      </w:r>
      <w:r>
        <w:rPr>
          <w:spacing w:val="-7"/>
        </w:rPr>
        <w:t xml:space="preserve"> </w:t>
      </w:r>
      <w:r>
        <w:t>қатысты.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айлық</w:t>
      </w:r>
      <w:r>
        <w:rPr>
          <w:spacing w:val="-7"/>
        </w:rPr>
        <w:t xml:space="preserve"> </w:t>
      </w:r>
      <w:r>
        <w:t>зерттеу</w:t>
      </w:r>
      <w:r>
        <w:rPr>
          <w:spacing w:val="-14"/>
        </w:rPr>
        <w:t xml:space="preserve"> </w:t>
      </w:r>
      <w:r>
        <w:t>барысында</w:t>
      </w:r>
      <w:r>
        <w:rPr>
          <w:spacing w:val="-58"/>
        </w:rPr>
        <w:t xml:space="preserve"> </w:t>
      </w:r>
      <w:r>
        <w:t>346 науқаста коронарлық артериясының рестенозы диагностикаланған. Зерттеу соңында 295</w:t>
      </w:r>
      <w:r>
        <w:rPr>
          <w:spacing w:val="1"/>
        </w:rPr>
        <w:t xml:space="preserve"> </w:t>
      </w:r>
      <w:r>
        <w:t>жағдай рестенозбен болса, 556,099 бір нуклеотидті полиморфизмге(SNP)</w:t>
      </w:r>
      <w:r>
        <w:rPr>
          <w:spacing w:val="1"/>
        </w:rPr>
        <w:t xml:space="preserve"> </w:t>
      </w:r>
      <w:r>
        <w:t>зерттелген, 571</w:t>
      </w:r>
      <w:r>
        <w:rPr>
          <w:spacing w:val="1"/>
        </w:rPr>
        <w:t xml:space="preserve"> </w:t>
      </w:r>
      <w:r>
        <w:t>науқас бақылау</w:t>
      </w:r>
      <w:r>
        <w:rPr>
          <w:spacing w:val="-8"/>
        </w:rPr>
        <w:t xml:space="preserve"> </w:t>
      </w:r>
      <w:r>
        <w:t>тобына</w:t>
      </w:r>
      <w:r>
        <w:rPr>
          <w:spacing w:val="1"/>
        </w:rPr>
        <w:t xml:space="preserve"> </w:t>
      </w:r>
      <w:r>
        <w:t>енгізілген[19].</w:t>
      </w:r>
    </w:p>
    <w:p w:rsidR="00110C6F" w:rsidRDefault="00B73843" w:rsidP="00E6685B">
      <w:pPr>
        <w:pStyle w:val="a3"/>
        <w:ind w:left="0" w:firstLine="567"/>
      </w:pPr>
      <w:r>
        <w:t>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мәселеге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қарастырылған</w:t>
      </w:r>
      <w:r>
        <w:rPr>
          <w:spacing w:val="1"/>
        </w:rPr>
        <w:t xml:space="preserve"> </w:t>
      </w:r>
      <w:r>
        <w:t>бірен-саран</w:t>
      </w:r>
      <w:r>
        <w:rPr>
          <w:spacing w:val="1"/>
        </w:rPr>
        <w:t xml:space="preserve"> </w:t>
      </w:r>
      <w:r>
        <w:t>зерттеулер ғана бар. Вистерничан О.А (2014ж) магистрлік диссертациясында коронарлық</w:t>
      </w:r>
      <w:r>
        <w:rPr>
          <w:spacing w:val="1"/>
        </w:rPr>
        <w:t xml:space="preserve"> </w:t>
      </w:r>
      <w:r>
        <w:t>артерияларды</w:t>
      </w:r>
      <w:r>
        <w:rPr>
          <w:spacing w:val="1"/>
        </w:rPr>
        <w:t xml:space="preserve"> </w:t>
      </w:r>
      <w:r>
        <w:t>стенттеуден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рестеноз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науқастарда</w:t>
      </w:r>
      <w:r>
        <w:rPr>
          <w:spacing w:val="1"/>
        </w:rPr>
        <w:t xml:space="preserve"> </w:t>
      </w:r>
      <w:r>
        <w:t>THBD</w:t>
      </w:r>
      <w:r>
        <w:rPr>
          <w:spacing w:val="1"/>
        </w:rPr>
        <w:t xml:space="preserve"> </w:t>
      </w:r>
      <w:r>
        <w:t>генінің</w:t>
      </w:r>
      <w:r>
        <w:rPr>
          <w:spacing w:val="1"/>
        </w:rPr>
        <w:t xml:space="preserve"> </w:t>
      </w:r>
      <w:r>
        <w:t>полиморфизмі және FGB (rs1800790) генінің полиморфизмін анықталуы,</w:t>
      </w:r>
      <w:r>
        <w:rPr>
          <w:spacing w:val="1"/>
        </w:rPr>
        <w:t xml:space="preserve"> </w:t>
      </w:r>
      <w:r>
        <w:t>қазақ ұлтты ер</w:t>
      </w:r>
      <w:r>
        <w:rPr>
          <w:spacing w:val="1"/>
        </w:rPr>
        <w:t xml:space="preserve"> </w:t>
      </w:r>
      <w:r>
        <w:t>адамдарда</w:t>
      </w:r>
      <w:r>
        <w:rPr>
          <w:spacing w:val="1"/>
        </w:rPr>
        <w:t xml:space="preserve"> </w:t>
      </w:r>
      <w:r>
        <w:t>рестеноз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генетикалық</w:t>
      </w:r>
      <w:r>
        <w:rPr>
          <w:spacing w:val="1"/>
        </w:rPr>
        <w:t xml:space="preserve"> </w:t>
      </w:r>
      <w:r>
        <w:t>предикторы</w:t>
      </w:r>
      <w:r>
        <w:rPr>
          <w:spacing w:val="1"/>
        </w:rPr>
        <w:t xml:space="preserve"> </w:t>
      </w:r>
      <w:r>
        <w:t>ретінде</w:t>
      </w:r>
      <w:r>
        <w:rPr>
          <w:spacing w:val="-57"/>
        </w:rPr>
        <w:t xml:space="preserve"> </w:t>
      </w:r>
      <w:r>
        <w:t>қарастырылған.</w:t>
      </w:r>
    </w:p>
    <w:p w:rsidR="00110C6F" w:rsidRDefault="00B73843" w:rsidP="00E6685B">
      <w:pPr>
        <w:pStyle w:val="a3"/>
        <w:ind w:left="0" w:firstLine="567"/>
      </w:pPr>
      <w:r>
        <w:t>Кульмырзаева Н.К. (2016ж) өз зерттеуінде, ЖКС-мен науқастарда CYP2C19 генінің G681A</w:t>
      </w:r>
      <w:r>
        <w:rPr>
          <w:spacing w:val="1"/>
        </w:rPr>
        <w:t xml:space="preserve"> </w:t>
      </w:r>
      <w:r>
        <w:t>полиморфты</w:t>
      </w:r>
      <w:r>
        <w:rPr>
          <w:spacing w:val="1"/>
        </w:rPr>
        <w:t xml:space="preserve"> </w:t>
      </w:r>
      <w:r>
        <w:t>маркері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*2(GA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AA)</w:t>
      </w:r>
      <w:r>
        <w:rPr>
          <w:spacing w:val="1"/>
        </w:rPr>
        <w:t xml:space="preserve"> </w:t>
      </w:r>
      <w:r>
        <w:t>аллельдерінің</w:t>
      </w:r>
      <w:r>
        <w:rPr>
          <w:spacing w:val="1"/>
        </w:rPr>
        <w:t xml:space="preserve"> </w:t>
      </w:r>
      <w:r>
        <w:t>кездесу</w:t>
      </w:r>
      <w:r>
        <w:rPr>
          <w:spacing w:val="1"/>
        </w:rPr>
        <w:t xml:space="preserve"> </w:t>
      </w:r>
      <w:r>
        <w:t>жиілігі</w:t>
      </w:r>
      <w:r>
        <w:rPr>
          <w:spacing w:val="1"/>
        </w:rPr>
        <w:t xml:space="preserve"> </w:t>
      </w:r>
      <w:r>
        <w:t>Ақтөбе</w:t>
      </w:r>
      <w:r>
        <w:rPr>
          <w:spacing w:val="1"/>
        </w:rPr>
        <w:t xml:space="preserve"> </w:t>
      </w:r>
      <w:r>
        <w:t>өңірінде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ұлтының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27%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құраса,</w:t>
      </w:r>
      <w:r>
        <w:rPr>
          <w:spacing w:val="1"/>
        </w:rPr>
        <w:t xml:space="preserve"> </w:t>
      </w:r>
      <w:r>
        <w:t>*3</w:t>
      </w:r>
      <w:r>
        <w:rPr>
          <w:spacing w:val="1"/>
        </w:rPr>
        <w:t xml:space="preserve"> </w:t>
      </w:r>
      <w:r>
        <w:t>(GA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AA)</w:t>
      </w:r>
      <w:r>
        <w:rPr>
          <w:spacing w:val="1"/>
        </w:rPr>
        <w:t xml:space="preserve"> </w:t>
      </w:r>
      <w:r>
        <w:t>аллельдерінің</w:t>
      </w:r>
      <w:r>
        <w:rPr>
          <w:spacing w:val="2"/>
        </w:rPr>
        <w:t xml:space="preserve"> </w:t>
      </w:r>
      <w:r>
        <w:t>кездесу</w:t>
      </w:r>
      <w:r>
        <w:rPr>
          <w:spacing w:val="-3"/>
        </w:rPr>
        <w:t xml:space="preserve"> </w:t>
      </w:r>
      <w:r>
        <w:t>жиілігі –</w:t>
      </w:r>
      <w:r>
        <w:rPr>
          <w:spacing w:val="3"/>
        </w:rPr>
        <w:t xml:space="preserve"> </w:t>
      </w:r>
      <w:r>
        <w:t>9%</w:t>
      </w:r>
      <w:r>
        <w:rPr>
          <w:spacing w:val="2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1%</w:t>
      </w:r>
      <w:r>
        <w:rPr>
          <w:spacing w:val="2"/>
        </w:rPr>
        <w:t xml:space="preserve"> </w:t>
      </w:r>
      <w:r>
        <w:t>құрады.</w:t>
      </w:r>
    </w:p>
    <w:p w:rsidR="00110C6F" w:rsidRDefault="00B73843" w:rsidP="00E6685B">
      <w:pPr>
        <w:pStyle w:val="a3"/>
        <w:ind w:left="0" w:firstLine="567"/>
      </w:pPr>
      <w:r>
        <w:t>Соңғы жылдары көптеген зерттеулер өмірге қауіп төндіретін, ауыр асқынуларға әкелетін,</w:t>
      </w:r>
      <w:r>
        <w:rPr>
          <w:spacing w:val="1"/>
        </w:rPr>
        <w:t xml:space="preserve"> </w:t>
      </w:r>
      <w:r>
        <w:t>атеросклероздың</w:t>
      </w:r>
      <w:r>
        <w:rPr>
          <w:spacing w:val="1"/>
        </w:rPr>
        <w:t xml:space="preserve"> </w:t>
      </w:r>
      <w:r>
        <w:t>үдеуін</w:t>
      </w:r>
      <w:r>
        <w:rPr>
          <w:spacing w:val="1"/>
        </w:rPr>
        <w:t xml:space="preserve"> </w:t>
      </w:r>
      <w:r>
        <w:t>туындататын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тамыр</w:t>
      </w:r>
      <w:r>
        <w:rPr>
          <w:spacing w:val="1"/>
        </w:rPr>
        <w:t xml:space="preserve"> </w:t>
      </w:r>
      <w:r>
        <w:t>қабырғаларында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жүрілетін</w:t>
      </w:r>
      <w:r>
        <w:rPr>
          <w:spacing w:val="1"/>
        </w:rPr>
        <w:t xml:space="preserve"> </w:t>
      </w:r>
      <w:r>
        <w:t>зертханалық маркерлеріне аса мән берілуде. Осындай перспективті зерттеулерге жататын,</w:t>
      </w:r>
      <w:r>
        <w:rPr>
          <w:spacing w:val="1"/>
        </w:rPr>
        <w:t xml:space="preserve"> </w:t>
      </w:r>
      <w:r>
        <w:t>алайда аз зерттелген зертханалық маркерлерге неоангиогенез маркерлері жатады. Жүректің</w:t>
      </w:r>
      <w:r>
        <w:rPr>
          <w:spacing w:val="1"/>
        </w:rPr>
        <w:t xml:space="preserve"> </w:t>
      </w:r>
      <w:r>
        <w:t>ишемиялық</w:t>
      </w:r>
      <w:r>
        <w:rPr>
          <w:spacing w:val="1"/>
        </w:rPr>
        <w:t xml:space="preserve"> </w:t>
      </w:r>
      <w:r>
        <w:t>ауруы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неоангиогенез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қорғаныс</w:t>
      </w:r>
      <w:r>
        <w:rPr>
          <w:spacing w:val="1"/>
        </w:rPr>
        <w:t xml:space="preserve"> </w:t>
      </w:r>
      <w:r>
        <w:t>реакциясымен,</w:t>
      </w:r>
      <w:r>
        <w:rPr>
          <w:spacing w:val="1"/>
        </w:rPr>
        <w:t xml:space="preserve"> </w:t>
      </w:r>
      <w:r>
        <w:t>гемодинамикалық</w:t>
      </w:r>
      <w:r>
        <w:rPr>
          <w:spacing w:val="1"/>
        </w:rPr>
        <w:t xml:space="preserve"> </w:t>
      </w:r>
      <w:r>
        <w:t>бұзылыспен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тамыр</w:t>
      </w:r>
      <w:r>
        <w:rPr>
          <w:spacing w:val="1"/>
        </w:rPr>
        <w:t xml:space="preserve"> </w:t>
      </w:r>
      <w:r>
        <w:t>қабырғасындағы</w:t>
      </w:r>
      <w:r>
        <w:rPr>
          <w:spacing w:val="1"/>
        </w:rPr>
        <w:t xml:space="preserve"> </w:t>
      </w:r>
      <w:r>
        <w:t>қабынулық</w:t>
      </w:r>
      <w:r>
        <w:rPr>
          <w:spacing w:val="1"/>
        </w:rPr>
        <w:t xml:space="preserve"> </w:t>
      </w:r>
      <w:r>
        <w:t>үрдістермен</w:t>
      </w:r>
      <w:r>
        <w:rPr>
          <w:spacing w:val="2"/>
        </w:rPr>
        <w:t xml:space="preserve"> </w:t>
      </w:r>
      <w:r>
        <w:t>сипатталады.</w:t>
      </w:r>
    </w:p>
    <w:p w:rsidR="00110C6F" w:rsidRDefault="00B73843" w:rsidP="00E6685B">
      <w:pPr>
        <w:pStyle w:val="a3"/>
        <w:ind w:left="0" w:firstLine="567"/>
      </w:pPr>
      <w:r>
        <w:t>Осы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коронарлық</w:t>
      </w:r>
      <w:r>
        <w:rPr>
          <w:spacing w:val="1"/>
        </w:rPr>
        <w:t xml:space="preserve"> </w:t>
      </w:r>
      <w:r>
        <w:t>артериялардың</w:t>
      </w:r>
      <w:r>
        <w:rPr>
          <w:spacing w:val="1"/>
        </w:rPr>
        <w:t xml:space="preserve"> </w:t>
      </w:r>
      <w:r>
        <w:t>рестенозы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қаупінде</w:t>
      </w:r>
      <w:r>
        <w:rPr>
          <w:spacing w:val="1"/>
        </w:rPr>
        <w:t xml:space="preserve"> </w:t>
      </w:r>
      <w:r>
        <w:t>PON1,</w:t>
      </w:r>
      <w:r>
        <w:rPr>
          <w:spacing w:val="1"/>
        </w:rPr>
        <w:t xml:space="preserve"> </w:t>
      </w:r>
      <w:r>
        <w:t>CYP2C19</w:t>
      </w:r>
      <w:r>
        <w:rPr>
          <w:spacing w:val="1"/>
        </w:rPr>
        <w:t xml:space="preserve"> </w:t>
      </w:r>
      <w:r>
        <w:t>ген</w:t>
      </w:r>
      <w:r>
        <w:rPr>
          <w:spacing w:val="1"/>
        </w:rPr>
        <w:t xml:space="preserve"> </w:t>
      </w:r>
      <w:r>
        <w:t>полиморфизмінің</w:t>
      </w:r>
      <w:r>
        <w:rPr>
          <w:spacing w:val="1"/>
        </w:rPr>
        <w:t xml:space="preserve"> </w:t>
      </w:r>
      <w:r>
        <w:t>ассоциациясы</w:t>
      </w:r>
      <w:r>
        <w:rPr>
          <w:spacing w:val="1"/>
        </w:rPr>
        <w:t xml:space="preserve"> </w:t>
      </w:r>
      <w:r>
        <w:t>зерттелінді.</w:t>
      </w:r>
      <w:r>
        <w:rPr>
          <w:spacing w:val="1"/>
        </w:rPr>
        <w:t xml:space="preserve"> </w:t>
      </w:r>
      <w:r>
        <w:t>Бұдан</w:t>
      </w:r>
      <w:r>
        <w:rPr>
          <w:spacing w:val="1"/>
        </w:rPr>
        <w:t xml:space="preserve"> </w:t>
      </w:r>
      <w:r>
        <w:t>басқа,</w:t>
      </w:r>
      <w:r>
        <w:rPr>
          <w:spacing w:val="1"/>
        </w:rPr>
        <w:t xml:space="preserve"> </w:t>
      </w:r>
      <w:r>
        <w:t>коронарлық</w:t>
      </w:r>
      <w:r>
        <w:rPr>
          <w:spacing w:val="-9"/>
        </w:rPr>
        <w:t xml:space="preserve"> </w:t>
      </w:r>
      <w:r>
        <w:t>артериялардың</w:t>
      </w:r>
      <w:r>
        <w:rPr>
          <w:spacing w:val="-7"/>
        </w:rPr>
        <w:t xml:space="preserve"> </w:t>
      </w:r>
      <w:r>
        <w:t>рестенозы</w:t>
      </w:r>
      <w:r>
        <w:rPr>
          <w:spacing w:val="-6"/>
        </w:rPr>
        <w:t xml:space="preserve"> </w:t>
      </w:r>
      <w:r>
        <w:t>дамуы</w:t>
      </w:r>
      <w:r>
        <w:rPr>
          <w:spacing w:val="-6"/>
        </w:rPr>
        <w:t xml:space="preserve"> </w:t>
      </w:r>
      <w:r>
        <w:t>қаупінде</w:t>
      </w:r>
      <w:r>
        <w:rPr>
          <w:spacing w:val="-3"/>
        </w:rPr>
        <w:t xml:space="preserve"> </w:t>
      </w:r>
      <w:r>
        <w:t>PON1,</w:t>
      </w:r>
      <w:r>
        <w:rPr>
          <w:spacing w:val="-6"/>
        </w:rPr>
        <w:t xml:space="preserve"> </w:t>
      </w:r>
      <w:r>
        <w:t>CYP2C19</w:t>
      </w:r>
      <w:r>
        <w:rPr>
          <w:spacing w:val="-6"/>
        </w:rPr>
        <w:t xml:space="preserve"> </w:t>
      </w:r>
      <w:r>
        <w:t>ген</w:t>
      </w:r>
      <w:r>
        <w:rPr>
          <w:spacing w:val="-7"/>
        </w:rPr>
        <w:t xml:space="preserve"> </w:t>
      </w:r>
      <w:r>
        <w:t>полиморфизмінің</w:t>
      </w:r>
      <w:r>
        <w:rPr>
          <w:spacing w:val="-57"/>
        </w:rPr>
        <w:t xml:space="preserve"> </w:t>
      </w:r>
      <w:r>
        <w:t>ассоциациясы созылмалы ЖИА-мен науқастарда, стент жасалған ЖИА-мен науқастар, стент</w:t>
      </w:r>
      <w:r>
        <w:rPr>
          <w:spacing w:val="1"/>
        </w:rPr>
        <w:t xml:space="preserve"> </w:t>
      </w:r>
      <w:r>
        <w:t>қойылғаннан кейін рестеноз дамыған ЖИА-мен науқастарды сау тұлғалармен салыстырмалы</w:t>
      </w:r>
      <w:r>
        <w:rPr>
          <w:spacing w:val="-57"/>
        </w:rPr>
        <w:t xml:space="preserve"> </w:t>
      </w:r>
      <w:r>
        <w:t>зерттеу</w:t>
      </w:r>
      <w:r>
        <w:rPr>
          <w:spacing w:val="-9"/>
        </w:rPr>
        <w:t xml:space="preserve"> </w:t>
      </w:r>
      <w:r>
        <w:t>жүргізілді.</w:t>
      </w:r>
    </w:p>
    <w:p w:rsidR="00110C6F" w:rsidRDefault="00110C6F" w:rsidP="00E6685B">
      <w:pPr>
        <w:ind w:firstLine="567"/>
        <w:jc w:val="both"/>
        <w:sectPr w:rsidR="00110C6F">
          <w:pgSz w:w="11910" w:h="16840"/>
          <w:pgMar w:top="760" w:right="1020" w:bottom="280" w:left="1020" w:header="720" w:footer="720" w:gutter="0"/>
          <w:cols w:space="720"/>
        </w:sectPr>
      </w:pPr>
    </w:p>
    <w:p w:rsidR="00110C6F" w:rsidRDefault="00B73843" w:rsidP="00E6685B">
      <w:pPr>
        <w:pStyle w:val="1"/>
        <w:ind w:left="0" w:firstLine="567"/>
        <w:jc w:val="both"/>
      </w:pPr>
      <w:r>
        <w:lastRenderedPageBreak/>
        <w:t>Зерттеу</w:t>
      </w:r>
      <w:r>
        <w:rPr>
          <w:spacing w:val="-2"/>
        </w:rPr>
        <w:t xml:space="preserve"> </w:t>
      </w:r>
      <w:r>
        <w:t>мақсаты:</w:t>
      </w:r>
    </w:p>
    <w:p w:rsidR="00110C6F" w:rsidRDefault="00110C6F" w:rsidP="00E6685B">
      <w:pPr>
        <w:pStyle w:val="a3"/>
        <w:ind w:left="0" w:firstLine="567"/>
        <w:rPr>
          <w:b/>
          <w:sz w:val="25"/>
        </w:rPr>
      </w:pPr>
    </w:p>
    <w:p w:rsidR="00110C6F" w:rsidRDefault="00B73843" w:rsidP="00E6685B">
      <w:pPr>
        <w:pStyle w:val="a3"/>
        <w:ind w:left="0" w:firstLine="567"/>
      </w:pPr>
      <w:r>
        <w:t>Қазақ</w:t>
      </w:r>
      <w:r>
        <w:rPr>
          <w:spacing w:val="1"/>
        </w:rPr>
        <w:t xml:space="preserve"> </w:t>
      </w:r>
      <w:r>
        <w:t>популяциясында</w:t>
      </w:r>
      <w:r>
        <w:rPr>
          <w:spacing w:val="1"/>
        </w:rPr>
        <w:t xml:space="preserve"> </w:t>
      </w:r>
      <w:r>
        <w:t>коронарлық</w:t>
      </w:r>
      <w:r>
        <w:rPr>
          <w:spacing w:val="1"/>
        </w:rPr>
        <w:t xml:space="preserve"> </w:t>
      </w:r>
      <w:r>
        <w:t>артериялардың</w:t>
      </w:r>
      <w:r>
        <w:rPr>
          <w:spacing w:val="1"/>
        </w:rPr>
        <w:t xml:space="preserve"> </w:t>
      </w:r>
      <w:r>
        <w:t>рестенозы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қаупіндегі</w:t>
      </w:r>
      <w:r>
        <w:rPr>
          <w:spacing w:val="1"/>
        </w:rPr>
        <w:t xml:space="preserve"> </w:t>
      </w:r>
      <w:r>
        <w:t>PON1,</w:t>
      </w:r>
      <w:r>
        <w:rPr>
          <w:spacing w:val="1"/>
        </w:rPr>
        <w:t xml:space="preserve"> </w:t>
      </w:r>
      <w:r>
        <w:t>CYP2C19</w:t>
      </w:r>
      <w:r>
        <w:rPr>
          <w:spacing w:val="1"/>
        </w:rPr>
        <w:t xml:space="preserve"> </w:t>
      </w:r>
      <w:r>
        <w:t>гендер</w:t>
      </w:r>
      <w:r>
        <w:rPr>
          <w:spacing w:val="1"/>
        </w:rPr>
        <w:t xml:space="preserve"> </w:t>
      </w:r>
      <w:r>
        <w:t>полиморфизмінің</w:t>
      </w:r>
      <w:r>
        <w:rPr>
          <w:spacing w:val="3"/>
        </w:rPr>
        <w:t xml:space="preserve"> </w:t>
      </w:r>
      <w:r>
        <w:t>ассоциациясын</w:t>
      </w:r>
      <w:r>
        <w:rPr>
          <w:spacing w:val="2"/>
        </w:rPr>
        <w:t xml:space="preserve"> </w:t>
      </w:r>
      <w:r>
        <w:t>бағалау.</w:t>
      </w:r>
    </w:p>
    <w:p w:rsidR="00110C6F" w:rsidRDefault="00B73843" w:rsidP="00E6685B">
      <w:pPr>
        <w:pStyle w:val="1"/>
        <w:ind w:left="0" w:firstLine="567"/>
        <w:jc w:val="both"/>
      </w:pPr>
      <w:r>
        <w:t>Зерттеу</w:t>
      </w:r>
      <w:r>
        <w:rPr>
          <w:spacing w:val="-2"/>
        </w:rPr>
        <w:t xml:space="preserve"> </w:t>
      </w:r>
      <w:r>
        <w:t>тапсырмасы:</w:t>
      </w:r>
    </w:p>
    <w:p w:rsidR="00110C6F" w:rsidRDefault="00110C6F" w:rsidP="00E6685B">
      <w:pPr>
        <w:pStyle w:val="a3"/>
        <w:ind w:left="0" w:firstLine="567"/>
        <w:rPr>
          <w:b/>
        </w:rPr>
      </w:pP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48"/>
        </w:tabs>
        <w:ind w:left="0" w:right="0" w:firstLine="567"/>
        <w:rPr>
          <w:sz w:val="24"/>
        </w:rPr>
      </w:pPr>
      <w:r>
        <w:rPr>
          <w:spacing w:val="-1"/>
          <w:sz w:val="24"/>
        </w:rPr>
        <w:t>Коронарлық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артерияларда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рестеноз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қаупімен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тамырлардың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өсу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факторларының </w:t>
      </w:r>
      <w:r>
        <w:rPr>
          <w:sz w:val="24"/>
        </w:rPr>
        <w:t>(PDGF-</w:t>
      </w:r>
      <w:r>
        <w:rPr>
          <w:spacing w:val="-58"/>
          <w:sz w:val="24"/>
        </w:rPr>
        <w:t xml:space="preserve"> </w:t>
      </w:r>
      <w:r>
        <w:rPr>
          <w:sz w:val="24"/>
        </w:rPr>
        <w:t>АА,</w:t>
      </w:r>
      <w:r>
        <w:rPr>
          <w:spacing w:val="3"/>
          <w:sz w:val="24"/>
        </w:rPr>
        <w:t xml:space="preserve"> </w:t>
      </w:r>
      <w:r>
        <w:rPr>
          <w:sz w:val="24"/>
        </w:rPr>
        <w:t>FGFs)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өзара байланысына</w:t>
      </w:r>
      <w:r>
        <w:rPr>
          <w:spacing w:val="-4"/>
          <w:sz w:val="24"/>
        </w:rPr>
        <w:t xml:space="preserve"> </w:t>
      </w:r>
      <w:r>
        <w:rPr>
          <w:sz w:val="24"/>
        </w:rPr>
        <w:t>талдау</w:t>
      </w:r>
      <w:r>
        <w:rPr>
          <w:spacing w:val="-8"/>
          <w:sz w:val="24"/>
        </w:rPr>
        <w:t xml:space="preserve"> </w:t>
      </w:r>
      <w:r>
        <w:rPr>
          <w:sz w:val="24"/>
        </w:rPr>
        <w:t>жүргізу;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402"/>
        </w:tabs>
        <w:ind w:left="0" w:right="0" w:firstLine="567"/>
        <w:rPr>
          <w:sz w:val="24"/>
        </w:rPr>
      </w:pPr>
      <w:r>
        <w:rPr>
          <w:sz w:val="24"/>
        </w:rPr>
        <w:t>Коронарлық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артериялардың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1"/>
          <w:sz w:val="24"/>
        </w:rPr>
        <w:t xml:space="preserve"> </w:t>
      </w:r>
      <w:r>
        <w:rPr>
          <w:sz w:val="24"/>
        </w:rPr>
        <w:t>биотрансформациялық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ферменттерді</w:t>
      </w:r>
      <w:r>
        <w:rPr>
          <w:spacing w:val="1"/>
          <w:sz w:val="24"/>
        </w:rPr>
        <w:t xml:space="preserve"> </w:t>
      </w:r>
      <w:r>
        <w:rPr>
          <w:sz w:val="24"/>
        </w:rPr>
        <w:t>кодтаушы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полиморфизмін</w:t>
      </w:r>
      <w:r>
        <w:rPr>
          <w:spacing w:val="1"/>
          <w:sz w:val="24"/>
        </w:rPr>
        <w:t xml:space="preserve"> </w:t>
      </w:r>
      <w:r>
        <w:rPr>
          <w:sz w:val="24"/>
        </w:rPr>
        <w:t>PON1</w:t>
      </w:r>
      <w:r>
        <w:rPr>
          <w:spacing w:val="1"/>
          <w:sz w:val="24"/>
        </w:rPr>
        <w:t xml:space="preserve"> </w:t>
      </w:r>
      <w:r>
        <w:rPr>
          <w:sz w:val="24"/>
        </w:rPr>
        <w:t>L55M</w:t>
      </w:r>
      <w:r>
        <w:rPr>
          <w:spacing w:val="1"/>
          <w:sz w:val="24"/>
        </w:rPr>
        <w:t xml:space="preserve"> </w:t>
      </w:r>
      <w:r>
        <w:rPr>
          <w:sz w:val="24"/>
        </w:rPr>
        <w:t>(rs854560),</w:t>
      </w:r>
      <w:r>
        <w:rPr>
          <w:spacing w:val="1"/>
          <w:sz w:val="24"/>
        </w:rPr>
        <w:t xml:space="preserve"> </w:t>
      </w:r>
      <w:r>
        <w:rPr>
          <w:sz w:val="24"/>
        </w:rPr>
        <w:t>PON1</w:t>
      </w:r>
      <w:r>
        <w:rPr>
          <w:spacing w:val="1"/>
          <w:sz w:val="24"/>
        </w:rPr>
        <w:t xml:space="preserve"> </w:t>
      </w:r>
      <w:r>
        <w:rPr>
          <w:sz w:val="24"/>
        </w:rPr>
        <w:t>Q192R</w:t>
      </w:r>
      <w:r>
        <w:rPr>
          <w:spacing w:val="1"/>
          <w:sz w:val="24"/>
        </w:rPr>
        <w:t xml:space="preserve"> </w:t>
      </w:r>
      <w:r>
        <w:rPr>
          <w:sz w:val="24"/>
        </w:rPr>
        <w:t>(rs662)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CYP2C19</w:t>
      </w:r>
      <w:r>
        <w:rPr>
          <w:spacing w:val="12"/>
          <w:sz w:val="24"/>
        </w:rPr>
        <w:t xml:space="preserve"> </w:t>
      </w:r>
      <w:r>
        <w:rPr>
          <w:sz w:val="24"/>
        </w:rPr>
        <w:t>(CYP2C19*2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rs4244285,</w:t>
      </w:r>
      <w:r>
        <w:rPr>
          <w:spacing w:val="11"/>
          <w:sz w:val="24"/>
        </w:rPr>
        <w:t xml:space="preserve"> </w:t>
      </w:r>
      <w:r>
        <w:rPr>
          <w:sz w:val="24"/>
        </w:rPr>
        <w:t>CYP2C19*3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rs4986893</w:t>
      </w:r>
      <w:r>
        <w:rPr>
          <w:spacing w:val="9"/>
          <w:sz w:val="24"/>
        </w:rPr>
        <w:t xml:space="preserve"> </w:t>
      </w:r>
      <w:r>
        <w:rPr>
          <w:sz w:val="24"/>
        </w:rPr>
        <w:t>және</w:t>
      </w:r>
      <w:r>
        <w:rPr>
          <w:spacing w:val="12"/>
          <w:sz w:val="24"/>
        </w:rPr>
        <w:t xml:space="preserve"> </w:t>
      </w:r>
      <w:r>
        <w:rPr>
          <w:sz w:val="24"/>
        </w:rPr>
        <w:t>CYP2C19*17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rs12248560)</w:t>
      </w:r>
    </w:p>
    <w:p w:rsidR="00110C6F" w:rsidRDefault="00B73843" w:rsidP="00E6685B">
      <w:pPr>
        <w:pStyle w:val="a3"/>
        <w:ind w:left="0" w:firstLine="567"/>
      </w:pPr>
      <w:r>
        <w:t>бағалау;</w:t>
      </w:r>
    </w:p>
    <w:p w:rsidR="00110C6F" w:rsidRDefault="00110C6F" w:rsidP="00E6685B">
      <w:pPr>
        <w:pStyle w:val="a3"/>
        <w:ind w:left="0" w:firstLine="567"/>
        <w:rPr>
          <w:sz w:val="25"/>
        </w:rPr>
      </w:pP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53"/>
        </w:tabs>
        <w:ind w:left="0" w:right="0" w:firstLine="567"/>
        <w:rPr>
          <w:sz w:val="24"/>
        </w:rPr>
      </w:pPr>
      <w:r>
        <w:rPr>
          <w:spacing w:val="-1"/>
          <w:sz w:val="24"/>
        </w:rPr>
        <w:t>Тұқымқуалаушылықтың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түріне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байланысты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полиморфизмнің</w:t>
      </w:r>
      <w:r>
        <w:rPr>
          <w:spacing w:val="-5"/>
          <w:sz w:val="24"/>
        </w:rPr>
        <w:t xml:space="preserve"> </w:t>
      </w:r>
      <w:r>
        <w:rPr>
          <w:sz w:val="24"/>
        </w:rPr>
        <w:t>кездесу</w:t>
      </w:r>
      <w:r>
        <w:rPr>
          <w:spacing w:val="-15"/>
          <w:sz w:val="24"/>
        </w:rPr>
        <w:t xml:space="preserve"> </w:t>
      </w:r>
      <w:r>
        <w:rPr>
          <w:sz w:val="24"/>
        </w:rPr>
        <w:t>жиілігіне</w:t>
      </w:r>
      <w:r>
        <w:rPr>
          <w:spacing w:val="-57"/>
          <w:sz w:val="24"/>
        </w:rPr>
        <w:t xml:space="preserve"> </w:t>
      </w:r>
      <w:r>
        <w:rPr>
          <w:sz w:val="24"/>
        </w:rPr>
        <w:t>талдау</w:t>
      </w:r>
      <w:r>
        <w:rPr>
          <w:spacing w:val="-4"/>
          <w:sz w:val="24"/>
        </w:rPr>
        <w:t xml:space="preserve"> </w:t>
      </w:r>
      <w:r>
        <w:rPr>
          <w:sz w:val="24"/>
        </w:rPr>
        <w:t>жүргізу;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354"/>
        </w:tabs>
        <w:ind w:left="0" w:right="0" w:firstLine="567"/>
        <w:rPr>
          <w:sz w:val="24"/>
        </w:rPr>
      </w:pPr>
      <w:r>
        <w:rPr>
          <w:sz w:val="24"/>
        </w:rPr>
        <w:t>ЖИА-ның</w:t>
      </w:r>
      <w:r>
        <w:rPr>
          <w:spacing w:val="28"/>
          <w:sz w:val="24"/>
        </w:rPr>
        <w:t xml:space="preserve"> </w:t>
      </w:r>
      <w:r>
        <w:rPr>
          <w:sz w:val="24"/>
        </w:rPr>
        <w:t>қауіп</w:t>
      </w:r>
      <w:r>
        <w:rPr>
          <w:spacing w:val="3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3"/>
          <w:sz w:val="24"/>
        </w:rPr>
        <w:t xml:space="preserve"> </w:t>
      </w:r>
      <w:r>
        <w:rPr>
          <w:sz w:val="24"/>
        </w:rPr>
        <w:t>коронарографияның</w:t>
      </w:r>
      <w:r>
        <w:rPr>
          <w:spacing w:val="28"/>
          <w:sz w:val="24"/>
        </w:rPr>
        <w:t xml:space="preserve"> </w:t>
      </w:r>
      <w:r>
        <w:rPr>
          <w:sz w:val="24"/>
        </w:rPr>
        <w:t>сандық</w:t>
      </w:r>
      <w:r>
        <w:rPr>
          <w:spacing w:val="25"/>
          <w:sz w:val="24"/>
        </w:rPr>
        <w:t xml:space="preserve"> </w:t>
      </w:r>
      <w:r>
        <w:rPr>
          <w:sz w:val="24"/>
        </w:rPr>
        <w:t>көрсеткіштері</w:t>
      </w:r>
      <w:r>
        <w:rPr>
          <w:spacing w:val="22"/>
          <w:sz w:val="24"/>
        </w:rPr>
        <w:t xml:space="preserve"> </w:t>
      </w:r>
      <w:r>
        <w:rPr>
          <w:sz w:val="24"/>
        </w:rPr>
        <w:t>және</w:t>
      </w:r>
      <w:r>
        <w:rPr>
          <w:spacing w:val="31"/>
          <w:sz w:val="24"/>
        </w:rPr>
        <w:t xml:space="preserve"> </w:t>
      </w:r>
      <w:r>
        <w:rPr>
          <w:sz w:val="24"/>
        </w:rPr>
        <w:t>гендердің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полиморфизмі</w:t>
      </w:r>
      <w:r>
        <w:rPr>
          <w:spacing w:val="-9"/>
          <w:sz w:val="24"/>
        </w:rPr>
        <w:t xml:space="preserve"> </w:t>
      </w:r>
      <w:r>
        <w:rPr>
          <w:sz w:val="24"/>
        </w:rPr>
        <w:t>арасындағы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корреляциялық</w:t>
      </w:r>
      <w:r>
        <w:rPr>
          <w:spacing w:val="-6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2"/>
          <w:sz w:val="24"/>
        </w:rPr>
        <w:t xml:space="preserve"> </w:t>
      </w:r>
      <w:r>
        <w:rPr>
          <w:sz w:val="24"/>
        </w:rPr>
        <w:t>анықтау.</w:t>
      </w:r>
    </w:p>
    <w:p w:rsidR="00110C6F" w:rsidRDefault="00B73843" w:rsidP="00E6685B">
      <w:pPr>
        <w:pStyle w:val="1"/>
        <w:ind w:left="0" w:firstLine="567"/>
        <w:jc w:val="both"/>
      </w:pPr>
      <w:r>
        <w:t>Ғылыми</w:t>
      </w:r>
      <w:r>
        <w:rPr>
          <w:spacing w:val="-1"/>
        </w:rPr>
        <w:t xml:space="preserve"> </w:t>
      </w:r>
      <w:r>
        <w:t>жаңалық:</w:t>
      </w:r>
    </w:p>
    <w:p w:rsidR="00110C6F" w:rsidRDefault="00110C6F" w:rsidP="00E6685B">
      <w:pPr>
        <w:pStyle w:val="a3"/>
        <w:ind w:left="0" w:firstLine="567"/>
        <w:rPr>
          <w:b/>
          <w:sz w:val="25"/>
        </w:rPr>
      </w:pPr>
    </w:p>
    <w:p w:rsidR="00110C6F" w:rsidRDefault="00B73843" w:rsidP="00E6685B">
      <w:pPr>
        <w:pStyle w:val="a3"/>
        <w:ind w:left="0" w:firstLine="567"/>
      </w:pPr>
      <w:r>
        <w:rPr>
          <w:b/>
        </w:rPr>
        <w:t xml:space="preserve">- </w:t>
      </w:r>
      <w:r>
        <w:t>Жедел атеротромбоздық оқиғалар мен ЖИА кезінде коронарлық артерияларды стенттеуден</w:t>
      </w:r>
      <w:r>
        <w:rPr>
          <w:spacing w:val="-58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рестеноз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тамыр-қабыну</w:t>
      </w:r>
      <w:r>
        <w:rPr>
          <w:spacing w:val="1"/>
        </w:rPr>
        <w:t xml:space="preserve"> </w:t>
      </w:r>
      <w:r>
        <w:t>белсенділігінің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диагностикалық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анықталды.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325"/>
        </w:tabs>
        <w:ind w:left="0" w:right="0" w:firstLine="567"/>
        <w:rPr>
          <w:sz w:val="24"/>
        </w:rPr>
      </w:pPr>
      <w:r>
        <w:rPr>
          <w:sz w:val="24"/>
        </w:rPr>
        <w:t>Алғаш</w:t>
      </w:r>
      <w:r>
        <w:rPr>
          <w:spacing w:val="1"/>
          <w:sz w:val="24"/>
        </w:rPr>
        <w:t xml:space="preserve"> </w:t>
      </w:r>
      <w:r>
        <w:rPr>
          <w:sz w:val="24"/>
        </w:rPr>
        <w:t>рет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коронарлық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артериялардың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рестенозының</w:t>
      </w:r>
      <w:r>
        <w:rPr>
          <w:spacing w:val="1"/>
          <w:sz w:val="24"/>
        </w:rPr>
        <w:t xml:space="preserve"> </w:t>
      </w:r>
      <w:r>
        <w:rPr>
          <w:sz w:val="24"/>
        </w:rPr>
        <w:t>даму қаупі</w:t>
      </w:r>
      <w:r>
        <w:rPr>
          <w:spacing w:val="1"/>
          <w:sz w:val="24"/>
        </w:rPr>
        <w:t xml:space="preserve"> </w:t>
      </w:r>
      <w:r>
        <w:rPr>
          <w:sz w:val="24"/>
        </w:rPr>
        <w:t>бар</w:t>
      </w:r>
      <w:r>
        <w:rPr>
          <w:spacing w:val="1"/>
          <w:sz w:val="24"/>
        </w:rPr>
        <w:t xml:space="preserve"> </w:t>
      </w:r>
      <w:r>
        <w:rPr>
          <w:sz w:val="24"/>
        </w:rPr>
        <w:t>PON1,</w:t>
      </w:r>
      <w:r>
        <w:rPr>
          <w:spacing w:val="1"/>
          <w:sz w:val="24"/>
        </w:rPr>
        <w:t xml:space="preserve"> </w:t>
      </w:r>
      <w:r>
        <w:rPr>
          <w:sz w:val="24"/>
        </w:rPr>
        <w:t>CYP2C19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гендерінің</w:t>
      </w:r>
      <w:r>
        <w:rPr>
          <w:spacing w:val="2"/>
          <w:sz w:val="24"/>
        </w:rPr>
        <w:t xml:space="preserve"> </w:t>
      </w:r>
      <w:r>
        <w:rPr>
          <w:sz w:val="24"/>
        </w:rPr>
        <w:t>полиморфизмінің</w:t>
      </w:r>
      <w:r>
        <w:rPr>
          <w:spacing w:val="3"/>
          <w:sz w:val="24"/>
        </w:rPr>
        <w:t xml:space="preserve"> </w:t>
      </w:r>
      <w:r>
        <w:rPr>
          <w:sz w:val="24"/>
        </w:rPr>
        <w:t>ассоциациясы</w:t>
      </w:r>
      <w:r>
        <w:rPr>
          <w:spacing w:val="-2"/>
          <w:sz w:val="24"/>
        </w:rPr>
        <w:t xml:space="preserve"> </w:t>
      </w:r>
      <w:r>
        <w:rPr>
          <w:sz w:val="24"/>
        </w:rPr>
        <w:t>анықталды.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7"/>
        </w:tabs>
        <w:ind w:left="0" w:right="0" w:firstLine="567"/>
        <w:rPr>
          <w:sz w:val="24"/>
        </w:rPr>
      </w:pPr>
      <w:r>
        <w:rPr>
          <w:sz w:val="24"/>
        </w:rPr>
        <w:t>Алғаш рет PON1, CYP2C19 гендерінің полиморфизмінің ассоциациясы және тамырлық өсу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факторларының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клиникалық-генетикалық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көрсеткіштерін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кешенді</w:t>
      </w:r>
      <w:r>
        <w:rPr>
          <w:spacing w:val="1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1"/>
          <w:sz w:val="24"/>
        </w:rPr>
        <w:t xml:space="preserve"> </w:t>
      </w:r>
      <w:r>
        <w:rPr>
          <w:sz w:val="24"/>
        </w:rPr>
        <w:t>негізінде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рестеноздың</w:t>
      </w:r>
      <w:r>
        <w:rPr>
          <w:spacing w:val="-3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предикторлары</w:t>
      </w:r>
      <w:r>
        <w:rPr>
          <w:spacing w:val="3"/>
          <w:sz w:val="24"/>
        </w:rPr>
        <w:t xml:space="preserve"> </w:t>
      </w:r>
      <w:r>
        <w:rPr>
          <w:sz w:val="24"/>
        </w:rPr>
        <w:t>анықталды.</w:t>
      </w:r>
    </w:p>
    <w:p w:rsidR="00110C6F" w:rsidRDefault="00B73843" w:rsidP="00E6685B">
      <w:pPr>
        <w:pStyle w:val="1"/>
        <w:ind w:left="0" w:firstLine="567"/>
        <w:jc w:val="both"/>
      </w:pPr>
      <w:r>
        <w:t>Зерттеудің</w:t>
      </w:r>
      <w:r>
        <w:rPr>
          <w:spacing w:val="-2"/>
        </w:rPr>
        <w:t xml:space="preserve"> </w:t>
      </w:r>
      <w:r>
        <w:t>тәжірбиелік</w:t>
      </w:r>
      <w:r>
        <w:rPr>
          <w:spacing w:val="-2"/>
        </w:rPr>
        <w:t xml:space="preserve"> </w:t>
      </w:r>
      <w:r>
        <w:t>маңыздылығы:</w:t>
      </w:r>
    </w:p>
    <w:p w:rsidR="00110C6F" w:rsidRDefault="00B73843" w:rsidP="00E6685B">
      <w:pPr>
        <w:pStyle w:val="a3"/>
        <w:ind w:left="0" w:firstLine="567"/>
      </w:pPr>
      <w:r>
        <w:t>-Коронарлық артериялардың рестенозы кезінде тамырлы өсу факторлары (PDGF-АА, FGFs)</w:t>
      </w:r>
      <w:r>
        <w:rPr>
          <w:spacing w:val="1"/>
        </w:rPr>
        <w:t xml:space="preserve"> </w:t>
      </w:r>
      <w:r>
        <w:t>мәнінің артуы оларды миокард тұрақсыздануының маркерлері ретінде ұсынуға мүмкіндік</w:t>
      </w:r>
      <w:r>
        <w:rPr>
          <w:spacing w:val="1"/>
        </w:rPr>
        <w:t xml:space="preserve"> </w:t>
      </w:r>
      <w:r>
        <w:t>береді.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58"/>
        </w:tabs>
        <w:ind w:left="0" w:right="0" w:firstLine="567"/>
        <w:rPr>
          <w:sz w:val="24"/>
        </w:rPr>
      </w:pPr>
      <w:r>
        <w:rPr>
          <w:sz w:val="24"/>
        </w:rPr>
        <w:t>Ерте</w:t>
      </w:r>
      <w:r>
        <w:rPr>
          <w:spacing w:val="-6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тестілеу</w:t>
      </w:r>
      <w:r>
        <w:rPr>
          <w:spacing w:val="-11"/>
          <w:sz w:val="24"/>
        </w:rPr>
        <w:t xml:space="preserve"> </w:t>
      </w:r>
      <w:r>
        <w:rPr>
          <w:sz w:val="24"/>
        </w:rPr>
        <w:t>ЖИА-ның тұрақсыз</w:t>
      </w:r>
      <w:r>
        <w:rPr>
          <w:spacing w:val="-1"/>
          <w:sz w:val="24"/>
        </w:rPr>
        <w:t xml:space="preserve"> </w:t>
      </w:r>
      <w:r>
        <w:rPr>
          <w:sz w:val="24"/>
        </w:rPr>
        <w:t>түрінің даму</w:t>
      </w:r>
      <w:r>
        <w:rPr>
          <w:spacing w:val="-6"/>
          <w:sz w:val="24"/>
        </w:rPr>
        <w:t xml:space="preserve"> </w:t>
      </w:r>
      <w:r>
        <w:rPr>
          <w:sz w:val="24"/>
        </w:rPr>
        <w:t>қаупі</w:t>
      </w:r>
      <w:r>
        <w:rPr>
          <w:spacing w:val="-6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коронарлық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рестенозының</w:t>
      </w:r>
      <w:r>
        <w:rPr>
          <w:spacing w:val="-4"/>
          <w:sz w:val="24"/>
        </w:rPr>
        <w:t xml:space="preserve"> </w:t>
      </w:r>
      <w:r>
        <w:rPr>
          <w:sz w:val="24"/>
        </w:rPr>
        <w:t>даму</w:t>
      </w:r>
      <w:r>
        <w:rPr>
          <w:spacing w:val="-9"/>
          <w:sz w:val="24"/>
        </w:rPr>
        <w:t xml:space="preserve"> </w:t>
      </w:r>
      <w:r>
        <w:rPr>
          <w:sz w:val="24"/>
        </w:rPr>
        <w:t>қаупі</w:t>
      </w:r>
      <w:r>
        <w:rPr>
          <w:spacing w:val="-4"/>
          <w:sz w:val="24"/>
        </w:rPr>
        <w:t xml:space="preserve"> </w:t>
      </w:r>
      <w:r>
        <w:rPr>
          <w:sz w:val="24"/>
        </w:rPr>
        <w:t>бар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пациенттер</w:t>
      </w:r>
      <w:r>
        <w:rPr>
          <w:spacing w:val="1"/>
          <w:sz w:val="24"/>
        </w:rPr>
        <w:t xml:space="preserve"> </w:t>
      </w:r>
      <w:r>
        <w:rPr>
          <w:sz w:val="24"/>
        </w:rPr>
        <w:t>тобын</w:t>
      </w:r>
      <w:r>
        <w:rPr>
          <w:spacing w:val="9"/>
          <w:sz w:val="24"/>
        </w:rPr>
        <w:t xml:space="preserve"> </w:t>
      </w:r>
      <w:r>
        <w:rPr>
          <w:sz w:val="24"/>
        </w:rPr>
        <w:t>анықтауға мүмкіндік</w:t>
      </w:r>
      <w:r>
        <w:rPr>
          <w:spacing w:val="-2"/>
          <w:sz w:val="24"/>
        </w:rPr>
        <w:t xml:space="preserve"> </w:t>
      </w:r>
      <w:r>
        <w:rPr>
          <w:sz w:val="24"/>
        </w:rPr>
        <w:t>береді.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7"/>
        </w:tabs>
        <w:ind w:left="0" w:right="0" w:firstLine="567"/>
        <w:rPr>
          <w:sz w:val="24"/>
        </w:rPr>
      </w:pPr>
      <w:r>
        <w:rPr>
          <w:sz w:val="24"/>
        </w:rPr>
        <w:t>Гендердің полиморфизмі мен қауіп факторларының жиынтығы арасындағы корреляциялық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"/>
          <w:sz w:val="24"/>
        </w:rPr>
        <w:t xml:space="preserve"> </w:t>
      </w:r>
      <w:r>
        <w:rPr>
          <w:sz w:val="24"/>
        </w:rPr>
        <w:t>орнату</w:t>
      </w:r>
      <w:r>
        <w:rPr>
          <w:spacing w:val="1"/>
          <w:sz w:val="24"/>
        </w:rPr>
        <w:t xml:space="preserve"> </w:t>
      </w:r>
      <w:r>
        <w:rPr>
          <w:sz w:val="24"/>
        </w:rPr>
        <w:t>ерте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молекулалық-генетикалық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диагностиканың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көрсеткіштерін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анықтайтын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критерийлерді</w:t>
      </w:r>
      <w:r>
        <w:rPr>
          <w:spacing w:val="-7"/>
          <w:sz w:val="24"/>
        </w:rPr>
        <w:t xml:space="preserve"> </w:t>
      </w:r>
      <w:r>
        <w:rPr>
          <w:sz w:val="24"/>
        </w:rPr>
        <w:t>құруға</w:t>
      </w:r>
      <w:r>
        <w:rPr>
          <w:spacing w:val="1"/>
          <w:sz w:val="24"/>
        </w:rPr>
        <w:t xml:space="preserve"> </w:t>
      </w:r>
      <w:r>
        <w:rPr>
          <w:sz w:val="24"/>
        </w:rPr>
        <w:t>ықпал</w:t>
      </w:r>
      <w:r>
        <w:rPr>
          <w:spacing w:val="2"/>
          <w:sz w:val="24"/>
        </w:rPr>
        <w:t xml:space="preserve"> </w:t>
      </w:r>
      <w:r>
        <w:rPr>
          <w:sz w:val="24"/>
        </w:rPr>
        <w:t>етеді.</w:t>
      </w:r>
    </w:p>
    <w:p w:rsidR="00110C6F" w:rsidRDefault="00110C6F" w:rsidP="00E6685B">
      <w:pPr>
        <w:ind w:firstLine="567"/>
        <w:jc w:val="both"/>
        <w:rPr>
          <w:sz w:val="24"/>
        </w:rPr>
        <w:sectPr w:rsidR="00110C6F">
          <w:pgSz w:w="11910" w:h="16840"/>
          <w:pgMar w:top="760" w:right="1020" w:bottom="280" w:left="1020" w:header="720" w:footer="720" w:gutter="0"/>
          <w:cols w:space="720"/>
        </w:sectPr>
      </w:pP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3"/>
        </w:tabs>
        <w:ind w:left="0" w:right="0" w:firstLine="567"/>
        <w:rPr>
          <w:sz w:val="24"/>
        </w:rPr>
      </w:pPr>
      <w:r>
        <w:rPr>
          <w:sz w:val="24"/>
        </w:rPr>
        <w:lastRenderedPageBreak/>
        <w:t>Зерттеу нәтижелері Қарағанды қаласының "№1 көпсалалы аурухана" КМК кардиологиялық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бөлімшесінің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клиникалық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жұмысына,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КеАҚ</w:t>
      </w:r>
      <w:r>
        <w:rPr>
          <w:spacing w:val="-13"/>
          <w:sz w:val="24"/>
        </w:rPr>
        <w:t xml:space="preserve"> </w:t>
      </w:r>
      <w:r>
        <w:rPr>
          <w:sz w:val="24"/>
        </w:rPr>
        <w:t>"ҚМУ"</w:t>
      </w:r>
      <w:r>
        <w:rPr>
          <w:spacing w:val="34"/>
          <w:sz w:val="24"/>
        </w:rPr>
        <w:t xml:space="preserve"> </w:t>
      </w:r>
      <w:r>
        <w:rPr>
          <w:sz w:val="24"/>
        </w:rPr>
        <w:t>Ішкі</w:t>
      </w:r>
      <w:r>
        <w:rPr>
          <w:spacing w:val="-22"/>
          <w:sz w:val="24"/>
        </w:rPr>
        <w:t xml:space="preserve"> </w:t>
      </w:r>
      <w:r>
        <w:rPr>
          <w:sz w:val="24"/>
        </w:rPr>
        <w:t>аурулар</w:t>
      </w:r>
      <w:r>
        <w:rPr>
          <w:spacing w:val="-11"/>
          <w:sz w:val="24"/>
        </w:rPr>
        <w:t xml:space="preserve"> </w:t>
      </w:r>
      <w:r>
        <w:rPr>
          <w:sz w:val="24"/>
        </w:rPr>
        <w:t>кафедрасының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-58"/>
          <w:sz w:val="24"/>
        </w:rPr>
        <w:t xml:space="preserve"> </w:t>
      </w:r>
      <w:r>
        <w:rPr>
          <w:sz w:val="24"/>
        </w:rPr>
        <w:t>жұмысына енгізілді.</w:t>
      </w:r>
    </w:p>
    <w:p w:rsidR="00110C6F" w:rsidRDefault="00B73843" w:rsidP="00E6685B">
      <w:pPr>
        <w:pStyle w:val="a3"/>
        <w:ind w:left="0" w:firstLine="567"/>
      </w:pPr>
      <w:r>
        <w:t>Диссертациялық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BR05236771-OT-18</w:t>
      </w:r>
      <w:r>
        <w:rPr>
          <w:spacing w:val="1"/>
        </w:rPr>
        <w:t xml:space="preserve"> </w:t>
      </w:r>
      <w:r>
        <w:t>"бірқатар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ауруларды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дербестендірілген</w:t>
      </w:r>
      <w:r>
        <w:rPr>
          <w:spacing w:val="1"/>
        </w:rPr>
        <w:t xml:space="preserve"> </w:t>
      </w:r>
      <w:r>
        <w:t>тәсілі"бағдарламалық-мақсатты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орындалды.</w:t>
      </w:r>
    </w:p>
    <w:p w:rsidR="00110C6F" w:rsidRDefault="00B73843" w:rsidP="00E6685B">
      <w:pPr>
        <w:pStyle w:val="1"/>
        <w:ind w:left="0" w:firstLine="567"/>
        <w:jc w:val="both"/>
      </w:pPr>
      <w:r>
        <w:t>Қорғауға</w:t>
      </w:r>
      <w:r>
        <w:rPr>
          <w:spacing w:val="-3"/>
        </w:rPr>
        <w:t xml:space="preserve"> </w:t>
      </w:r>
      <w:r>
        <w:t>шығарылатын</w:t>
      </w:r>
      <w:r>
        <w:rPr>
          <w:spacing w:val="-3"/>
        </w:rPr>
        <w:t xml:space="preserve"> </w:t>
      </w:r>
      <w:r>
        <w:t>диссертацияның</w:t>
      </w:r>
      <w:r>
        <w:rPr>
          <w:spacing w:val="-7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ережелері:</w:t>
      </w:r>
    </w:p>
    <w:p w:rsidR="00110C6F" w:rsidRDefault="00B73843" w:rsidP="00E6685B">
      <w:pPr>
        <w:pStyle w:val="a4"/>
        <w:numPr>
          <w:ilvl w:val="0"/>
          <w:numId w:val="2"/>
        </w:numPr>
        <w:tabs>
          <w:tab w:val="left" w:pos="416"/>
        </w:tabs>
        <w:ind w:left="0" w:right="0" w:firstLine="567"/>
        <w:jc w:val="both"/>
        <w:rPr>
          <w:sz w:val="24"/>
        </w:rPr>
      </w:pPr>
      <w:r>
        <w:rPr>
          <w:sz w:val="24"/>
        </w:rPr>
        <w:t>Бұрын анықталған стент ішінде рестенозы бар пациенттерде зертханалық талдауларда</w:t>
      </w:r>
      <w:r>
        <w:rPr>
          <w:spacing w:val="1"/>
          <w:sz w:val="24"/>
        </w:rPr>
        <w:t xml:space="preserve"> </w:t>
      </w:r>
      <w:r>
        <w:rPr>
          <w:sz w:val="24"/>
        </w:rPr>
        <w:t>өзгерістер</w:t>
      </w:r>
      <w:r>
        <w:rPr>
          <w:spacing w:val="1"/>
          <w:sz w:val="24"/>
        </w:rPr>
        <w:t xml:space="preserve"> </w:t>
      </w:r>
      <w:r>
        <w:rPr>
          <w:sz w:val="24"/>
        </w:rPr>
        <w:t>болады,</w:t>
      </w:r>
      <w:r>
        <w:rPr>
          <w:spacing w:val="1"/>
          <w:sz w:val="24"/>
        </w:rPr>
        <w:t xml:space="preserve"> </w:t>
      </w:r>
      <w:r>
        <w:rPr>
          <w:sz w:val="24"/>
        </w:rPr>
        <w:t>оларда</w:t>
      </w:r>
      <w:r>
        <w:rPr>
          <w:spacing w:val="1"/>
          <w:sz w:val="24"/>
        </w:rPr>
        <w:t xml:space="preserve"> </w:t>
      </w:r>
      <w:r>
        <w:rPr>
          <w:sz w:val="24"/>
        </w:rPr>
        <w:t>созылмалы</w:t>
      </w:r>
      <w:r>
        <w:rPr>
          <w:spacing w:val="1"/>
          <w:sz w:val="24"/>
        </w:rPr>
        <w:t xml:space="preserve"> </w:t>
      </w:r>
      <w:r>
        <w:rPr>
          <w:sz w:val="24"/>
        </w:rPr>
        <w:t>қабыну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көрсеткіштері</w:t>
      </w:r>
      <w:r>
        <w:rPr>
          <w:spacing w:val="1"/>
          <w:sz w:val="24"/>
        </w:rPr>
        <w:t xml:space="preserve"> </w:t>
      </w:r>
      <w:r>
        <w:rPr>
          <w:sz w:val="24"/>
        </w:rPr>
        <w:t>жоғары,</w:t>
      </w:r>
      <w:r>
        <w:rPr>
          <w:spacing w:val="1"/>
          <w:sz w:val="24"/>
        </w:rPr>
        <w:t xml:space="preserve"> </w:t>
      </w:r>
      <w:r>
        <w:rPr>
          <w:sz w:val="24"/>
        </w:rPr>
        <w:t>әйел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пациенттерде</w:t>
      </w:r>
      <w:r>
        <w:rPr>
          <w:spacing w:val="1"/>
          <w:sz w:val="24"/>
        </w:rPr>
        <w:t xml:space="preserve"> </w:t>
      </w:r>
      <w:r>
        <w:rPr>
          <w:sz w:val="24"/>
        </w:rPr>
        <w:t>жүректің</w:t>
      </w:r>
      <w:r>
        <w:rPr>
          <w:spacing w:val="1"/>
          <w:sz w:val="24"/>
        </w:rPr>
        <w:t xml:space="preserve"> </w:t>
      </w:r>
      <w:r>
        <w:rPr>
          <w:sz w:val="24"/>
        </w:rPr>
        <w:t>ишемиялық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ауруының</w:t>
      </w:r>
      <w:r>
        <w:rPr>
          <w:spacing w:val="1"/>
          <w:sz w:val="24"/>
        </w:rPr>
        <w:t xml:space="preserve"> </w:t>
      </w:r>
      <w:r>
        <w:rPr>
          <w:sz w:val="24"/>
        </w:rPr>
        <w:t>созылмалы</w:t>
      </w:r>
      <w:r>
        <w:rPr>
          <w:spacing w:val="1"/>
          <w:sz w:val="24"/>
        </w:rPr>
        <w:t xml:space="preserve"> </w:t>
      </w:r>
      <w:r>
        <w:rPr>
          <w:sz w:val="24"/>
        </w:rPr>
        <w:t>түрлеріне</w:t>
      </w:r>
      <w:r>
        <w:rPr>
          <w:spacing w:val="1"/>
          <w:sz w:val="24"/>
        </w:rPr>
        <w:t xml:space="preserve"> </w:t>
      </w:r>
      <w:r>
        <w:rPr>
          <w:sz w:val="24"/>
        </w:rPr>
        <w:t>жататын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диагнозбен</w:t>
      </w:r>
      <w:r>
        <w:rPr>
          <w:spacing w:val="1"/>
          <w:sz w:val="24"/>
        </w:rPr>
        <w:t xml:space="preserve"> </w:t>
      </w:r>
      <w:r>
        <w:rPr>
          <w:sz w:val="24"/>
        </w:rPr>
        <w:t>стент</w:t>
      </w:r>
      <w:r>
        <w:rPr>
          <w:spacing w:val="1"/>
          <w:sz w:val="24"/>
        </w:rPr>
        <w:t xml:space="preserve"> </w:t>
      </w:r>
      <w:r>
        <w:rPr>
          <w:sz w:val="24"/>
        </w:rPr>
        <w:t>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</w:t>
      </w:r>
      <w:r>
        <w:rPr>
          <w:spacing w:val="-3"/>
          <w:sz w:val="24"/>
        </w:rPr>
        <w:t xml:space="preserve"> </w:t>
      </w:r>
      <w:r>
        <w:rPr>
          <w:sz w:val="24"/>
        </w:rPr>
        <w:t>жиі</w:t>
      </w:r>
      <w:r>
        <w:rPr>
          <w:spacing w:val="-7"/>
          <w:sz w:val="24"/>
        </w:rPr>
        <w:t xml:space="preserve"> </w:t>
      </w:r>
      <w:r>
        <w:rPr>
          <w:sz w:val="24"/>
        </w:rPr>
        <w:t>кездеседі.</w:t>
      </w:r>
    </w:p>
    <w:p w:rsidR="00110C6F" w:rsidRDefault="00B73843" w:rsidP="00E6685B">
      <w:pPr>
        <w:pStyle w:val="a4"/>
        <w:numPr>
          <w:ilvl w:val="0"/>
          <w:numId w:val="2"/>
        </w:numPr>
        <w:tabs>
          <w:tab w:val="left" w:pos="425"/>
        </w:tabs>
        <w:ind w:left="0" w:right="0" w:firstLine="567"/>
        <w:jc w:val="both"/>
        <w:rPr>
          <w:sz w:val="24"/>
        </w:rPr>
      </w:pPr>
      <w:r>
        <w:rPr>
          <w:sz w:val="24"/>
        </w:rPr>
        <w:t>Тромбоциттік</w:t>
      </w:r>
      <w:r>
        <w:rPr>
          <w:spacing w:val="1"/>
          <w:sz w:val="24"/>
        </w:rPr>
        <w:t xml:space="preserve"> </w:t>
      </w:r>
      <w:r>
        <w:rPr>
          <w:sz w:val="24"/>
        </w:rPr>
        <w:t>өсу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факторының</w:t>
      </w:r>
      <w:r>
        <w:rPr>
          <w:spacing w:val="1"/>
          <w:sz w:val="24"/>
        </w:rPr>
        <w:t xml:space="preserve"> </w:t>
      </w:r>
      <w:r>
        <w:rPr>
          <w:sz w:val="24"/>
        </w:rPr>
        <w:t>жай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күйі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PON1,</w:t>
      </w:r>
      <w:r>
        <w:rPr>
          <w:spacing w:val="1"/>
          <w:sz w:val="24"/>
        </w:rPr>
        <w:t xml:space="preserve"> </w:t>
      </w:r>
      <w:r>
        <w:rPr>
          <w:sz w:val="24"/>
        </w:rPr>
        <w:t>CYP2C19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полиморфизмдерін</w:t>
      </w:r>
      <w:r>
        <w:rPr>
          <w:spacing w:val="1"/>
          <w:sz w:val="24"/>
        </w:rPr>
        <w:t xml:space="preserve"> </w:t>
      </w:r>
      <w:r>
        <w:rPr>
          <w:sz w:val="24"/>
        </w:rPr>
        <w:t>тасымалдау-тері арқылы коронарлық араласудан кейін пациенттерде қолайсыз нәтижелердің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дамуын</w:t>
      </w:r>
      <w:r>
        <w:rPr>
          <w:spacing w:val="2"/>
          <w:sz w:val="24"/>
        </w:rPr>
        <w:t xml:space="preserve"> </w:t>
      </w:r>
      <w:r>
        <w:rPr>
          <w:sz w:val="24"/>
        </w:rPr>
        <w:t>болжаушылар.</w:t>
      </w:r>
    </w:p>
    <w:p w:rsidR="00110C6F" w:rsidRDefault="00B73843" w:rsidP="00E6685B">
      <w:pPr>
        <w:pStyle w:val="a4"/>
        <w:numPr>
          <w:ilvl w:val="0"/>
          <w:numId w:val="2"/>
        </w:numPr>
        <w:tabs>
          <w:tab w:val="left" w:pos="377"/>
        </w:tabs>
        <w:ind w:left="0" w:right="0" w:firstLine="567"/>
        <w:jc w:val="both"/>
        <w:rPr>
          <w:sz w:val="24"/>
        </w:rPr>
      </w:pPr>
      <w:r>
        <w:rPr>
          <w:sz w:val="24"/>
        </w:rPr>
        <w:t>Тұрақты стенокардиясы бар пациенттерде коронарлық артерияларды стенттегеннен кейін</w:t>
      </w:r>
      <w:r>
        <w:rPr>
          <w:spacing w:val="1"/>
          <w:sz w:val="24"/>
        </w:rPr>
        <w:t xml:space="preserve"> </w:t>
      </w:r>
      <w:r>
        <w:rPr>
          <w:sz w:val="24"/>
        </w:rPr>
        <w:t>12 айдан кейін коронарлық атеросклероздың өршуі араласудан кейін 12 айдан кейін қанда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ТТЛП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концентрациясымен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байланысты.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Қандағы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ТТЛП</w:t>
      </w:r>
      <w:r>
        <w:rPr>
          <w:spacing w:val="-12"/>
          <w:sz w:val="24"/>
        </w:rPr>
        <w:t xml:space="preserve"> </w:t>
      </w:r>
      <w:r>
        <w:rPr>
          <w:sz w:val="24"/>
        </w:rPr>
        <w:t>құрамы</w:t>
      </w:r>
      <w:r>
        <w:rPr>
          <w:spacing w:val="-15"/>
          <w:sz w:val="24"/>
        </w:rPr>
        <w:t xml:space="preserve"> </w:t>
      </w:r>
      <w:r>
        <w:rPr>
          <w:sz w:val="24"/>
        </w:rPr>
        <w:t>1,8</w:t>
      </w:r>
      <w:r>
        <w:rPr>
          <w:spacing w:val="-16"/>
          <w:sz w:val="24"/>
        </w:rPr>
        <w:t xml:space="preserve"> </w:t>
      </w:r>
      <w:r>
        <w:rPr>
          <w:sz w:val="24"/>
        </w:rPr>
        <w:t>ммоль/л</w:t>
      </w:r>
      <w:r>
        <w:rPr>
          <w:spacing w:val="-12"/>
          <w:sz w:val="24"/>
        </w:rPr>
        <w:t xml:space="preserve"> </w:t>
      </w:r>
      <w:r>
        <w:rPr>
          <w:sz w:val="24"/>
        </w:rPr>
        <w:t>төмен</w:t>
      </w:r>
      <w:r>
        <w:rPr>
          <w:spacing w:val="-16"/>
          <w:sz w:val="24"/>
        </w:rPr>
        <w:t xml:space="preserve"> </w:t>
      </w:r>
      <w:r>
        <w:rPr>
          <w:sz w:val="24"/>
        </w:rPr>
        <w:t>пациенттер</w:t>
      </w:r>
      <w:r>
        <w:rPr>
          <w:spacing w:val="-57"/>
          <w:sz w:val="24"/>
        </w:rPr>
        <w:t xml:space="preserve"> </w:t>
      </w:r>
      <w:r>
        <w:rPr>
          <w:sz w:val="24"/>
        </w:rPr>
        <w:t>стенттеуден кейін 12 айдан кейін қанда ТТЛП құрамы жоғары пациенттермен салыстырғанда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коронарлық</w:t>
      </w:r>
      <w:r>
        <w:rPr>
          <w:spacing w:val="-1"/>
          <w:sz w:val="24"/>
        </w:rPr>
        <w:t xml:space="preserve"> </w:t>
      </w:r>
      <w:r>
        <w:rPr>
          <w:sz w:val="24"/>
        </w:rPr>
        <w:t>атеросклероздың</w:t>
      </w:r>
      <w:r>
        <w:rPr>
          <w:spacing w:val="-3"/>
          <w:sz w:val="24"/>
        </w:rPr>
        <w:t xml:space="preserve"> </w:t>
      </w:r>
      <w:r>
        <w:rPr>
          <w:sz w:val="24"/>
        </w:rPr>
        <w:t>өршуін</w:t>
      </w:r>
      <w:r>
        <w:rPr>
          <w:spacing w:val="3"/>
          <w:sz w:val="24"/>
        </w:rPr>
        <w:t xml:space="preserve"> </w:t>
      </w:r>
      <w:r>
        <w:rPr>
          <w:sz w:val="24"/>
        </w:rPr>
        <w:t>айтарлықтай</w:t>
      </w:r>
      <w:r>
        <w:rPr>
          <w:spacing w:val="1"/>
          <w:sz w:val="24"/>
        </w:rPr>
        <w:t xml:space="preserve"> </w:t>
      </w:r>
      <w:r>
        <w:rPr>
          <w:sz w:val="24"/>
        </w:rPr>
        <w:t>сирек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көрсетеді.</w:t>
      </w:r>
    </w:p>
    <w:p w:rsidR="00110C6F" w:rsidRDefault="00B73843" w:rsidP="00E6685B">
      <w:pPr>
        <w:pStyle w:val="a4"/>
        <w:numPr>
          <w:ilvl w:val="0"/>
          <w:numId w:val="2"/>
        </w:numPr>
        <w:tabs>
          <w:tab w:val="left" w:pos="641"/>
        </w:tabs>
        <w:ind w:left="0" w:right="0" w:firstLine="567"/>
        <w:jc w:val="both"/>
        <w:rPr>
          <w:sz w:val="24"/>
        </w:rPr>
      </w:pPr>
      <w:r>
        <w:rPr>
          <w:sz w:val="24"/>
        </w:rPr>
        <w:t>Коронарлық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артерияларды</w:t>
      </w:r>
      <w:r>
        <w:rPr>
          <w:spacing w:val="1"/>
          <w:sz w:val="24"/>
        </w:rPr>
        <w:t xml:space="preserve"> </w:t>
      </w:r>
      <w:r>
        <w:rPr>
          <w:sz w:val="24"/>
        </w:rPr>
        <w:t>стенттегеннен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пациенттерде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полиморфизмдерді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анықтау</w:t>
      </w:r>
      <w:r>
        <w:rPr>
          <w:spacing w:val="1"/>
          <w:sz w:val="24"/>
        </w:rPr>
        <w:t xml:space="preserve"> </w:t>
      </w:r>
      <w:r>
        <w:rPr>
          <w:sz w:val="24"/>
        </w:rPr>
        <w:t>стентті</w:t>
      </w:r>
      <w:r>
        <w:rPr>
          <w:spacing w:val="1"/>
          <w:sz w:val="24"/>
        </w:rPr>
        <w:t xml:space="preserve"> </w:t>
      </w:r>
      <w:r>
        <w:rPr>
          <w:sz w:val="24"/>
        </w:rPr>
        <w:t>орнатқаннан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рестеноздың</w:t>
      </w:r>
      <w:r>
        <w:rPr>
          <w:spacing w:val="1"/>
          <w:sz w:val="24"/>
        </w:rPr>
        <w:t xml:space="preserve"> </w:t>
      </w:r>
      <w:r>
        <w:rPr>
          <w:sz w:val="24"/>
        </w:rPr>
        <w:t>даму</w:t>
      </w:r>
      <w:r>
        <w:rPr>
          <w:spacing w:val="1"/>
          <w:sz w:val="24"/>
        </w:rPr>
        <w:t xml:space="preserve"> </w:t>
      </w:r>
      <w:r>
        <w:rPr>
          <w:sz w:val="24"/>
        </w:rPr>
        <w:t>қаупінің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перспективалық</w:t>
      </w:r>
      <w:r>
        <w:rPr>
          <w:spacing w:val="-1"/>
          <w:sz w:val="24"/>
        </w:rPr>
        <w:t xml:space="preserve"> </w:t>
      </w:r>
      <w:r>
        <w:rPr>
          <w:sz w:val="24"/>
        </w:rPr>
        <w:t>болжаушылары</w:t>
      </w:r>
      <w:r>
        <w:rPr>
          <w:spacing w:val="3"/>
          <w:sz w:val="24"/>
        </w:rPr>
        <w:t xml:space="preserve"> </w:t>
      </w:r>
      <w:r>
        <w:rPr>
          <w:sz w:val="24"/>
        </w:rPr>
        <w:t>ретінде ұсынылады.</w:t>
      </w:r>
    </w:p>
    <w:p w:rsidR="00110C6F" w:rsidRDefault="00B73843" w:rsidP="00E6685B">
      <w:pPr>
        <w:pStyle w:val="1"/>
        <w:ind w:left="0" w:firstLine="567"/>
        <w:jc w:val="both"/>
      </w:pPr>
      <w:r>
        <w:t>Практикаға</w:t>
      </w:r>
      <w:r>
        <w:rPr>
          <w:spacing w:val="-2"/>
        </w:rPr>
        <w:t xml:space="preserve"> </w:t>
      </w:r>
      <w:r>
        <w:t>енгізу</w:t>
      </w:r>
    </w:p>
    <w:p w:rsidR="00110C6F" w:rsidRDefault="00B73843" w:rsidP="00E6685B">
      <w:pPr>
        <w:pStyle w:val="a3"/>
        <w:ind w:left="0" w:firstLine="567"/>
      </w:pPr>
      <w:r>
        <w:t>Диссертация материалдары бойынша авторлық құқық объектісіне құқықтарды тіркеу туралы</w:t>
      </w:r>
      <w:r>
        <w:rPr>
          <w:spacing w:val="1"/>
        </w:rPr>
        <w:t xml:space="preserve"> </w:t>
      </w:r>
      <w:r>
        <w:t>KZ № 13260 2 куәлік алынды. Авторлық құқықпен қорғалатын объектілерге құқықтардың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тізіліміне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енгізу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куәлік.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қарашада</w:t>
      </w:r>
      <w:r>
        <w:rPr>
          <w:spacing w:val="1"/>
        </w:rPr>
        <w:t xml:space="preserve"> </w:t>
      </w:r>
      <w:r>
        <w:t>"кардиологиялық пациенттерде Қос антиагрегантты терапия аясында асқыну қаупін бағалау</w:t>
      </w:r>
      <w:r>
        <w:rPr>
          <w:spacing w:val="1"/>
        </w:rPr>
        <w:t xml:space="preserve"> </w:t>
      </w:r>
      <w:r>
        <w:t>сауалнамасы"</w:t>
      </w:r>
      <w:r>
        <w:rPr>
          <w:spacing w:val="-10"/>
        </w:rPr>
        <w:t xml:space="preserve"> </w:t>
      </w:r>
      <w:r>
        <w:t>авторлары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Бодаубай,</w:t>
      </w:r>
      <w:r>
        <w:rPr>
          <w:spacing w:val="-6"/>
        </w:rPr>
        <w:t xml:space="preserve"> </w:t>
      </w:r>
      <w:r>
        <w:t>Д.Ж.</w:t>
      </w:r>
      <w:r>
        <w:rPr>
          <w:spacing w:val="-9"/>
        </w:rPr>
        <w:t xml:space="preserve"> </w:t>
      </w:r>
      <w:r>
        <w:t>Тайжанова,</w:t>
      </w:r>
      <w:r>
        <w:rPr>
          <w:spacing w:val="-10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Вистерничан,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Калимбетова</w:t>
      </w:r>
      <w:r>
        <w:rPr>
          <w:spacing w:val="-57"/>
        </w:rPr>
        <w:t xml:space="preserve"> </w:t>
      </w:r>
      <w:r>
        <w:t>(А</w:t>
      </w:r>
      <w:r>
        <w:rPr>
          <w:spacing w:val="-4"/>
        </w:rPr>
        <w:t xml:space="preserve"> </w:t>
      </w:r>
      <w:r>
        <w:t>Қосымшасы).</w:t>
      </w:r>
    </w:p>
    <w:p w:rsidR="00110C6F" w:rsidRDefault="00B73843" w:rsidP="00E6685B">
      <w:pPr>
        <w:pStyle w:val="a3"/>
        <w:ind w:left="0" w:firstLine="567"/>
      </w:pPr>
      <w:r>
        <w:t>KZ</w:t>
      </w:r>
      <w:r>
        <w:rPr>
          <w:spacing w:val="1"/>
        </w:rPr>
        <w:t xml:space="preserve"> </w:t>
      </w:r>
      <w:r>
        <w:t>№13249.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құқықпен</w:t>
      </w:r>
      <w:r>
        <w:rPr>
          <w:spacing w:val="1"/>
        </w:rPr>
        <w:t xml:space="preserve"> </w:t>
      </w:r>
      <w:r>
        <w:t>қорғалатын</w:t>
      </w:r>
      <w:r>
        <w:rPr>
          <w:spacing w:val="1"/>
        </w:rPr>
        <w:t xml:space="preserve"> </w:t>
      </w:r>
      <w:r>
        <w:t>объектілерге</w:t>
      </w:r>
      <w:r>
        <w:rPr>
          <w:spacing w:val="1"/>
        </w:rPr>
        <w:t xml:space="preserve"> </w:t>
      </w:r>
      <w:r>
        <w:t>құқықтардың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-57"/>
        </w:rPr>
        <w:t xml:space="preserve"> </w:t>
      </w:r>
      <w:r>
        <w:rPr>
          <w:spacing w:val="-1"/>
        </w:rPr>
        <w:t>тізіліміне</w:t>
      </w:r>
      <w:r>
        <w:rPr>
          <w:spacing w:val="-13"/>
        </w:rPr>
        <w:t xml:space="preserve"> </w:t>
      </w:r>
      <w:r>
        <w:rPr>
          <w:spacing w:val="-1"/>
        </w:rPr>
        <w:t>мәліметтерді</w:t>
      </w:r>
      <w:r>
        <w:rPr>
          <w:spacing w:val="-17"/>
        </w:rPr>
        <w:t xml:space="preserve"> </w:t>
      </w:r>
      <w:r>
        <w:rPr>
          <w:spacing w:val="-1"/>
        </w:rPr>
        <w:t>енгізу</w:t>
      </w:r>
      <w:r>
        <w:rPr>
          <w:spacing w:val="-22"/>
        </w:rPr>
        <w:t xml:space="preserve"> </w:t>
      </w:r>
      <w:r>
        <w:rPr>
          <w:spacing w:val="-1"/>
        </w:rPr>
        <w:t>туралы</w:t>
      </w:r>
      <w:r>
        <w:rPr>
          <w:spacing w:val="-10"/>
        </w:rPr>
        <w:t xml:space="preserve"> </w:t>
      </w:r>
      <w:r>
        <w:t>куәлік.</w:t>
      </w:r>
      <w:r>
        <w:rPr>
          <w:spacing w:val="-10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жылғы</w:t>
      </w:r>
      <w:r>
        <w:rPr>
          <w:spacing w:val="-15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қараша</w:t>
      </w:r>
      <w:r>
        <w:rPr>
          <w:spacing w:val="-6"/>
        </w:rPr>
        <w:t xml:space="preserve"> </w:t>
      </w:r>
      <w:r>
        <w:t>"жүрекше</w:t>
      </w:r>
      <w:r>
        <w:rPr>
          <w:spacing w:val="-18"/>
        </w:rPr>
        <w:t xml:space="preserve"> </w:t>
      </w:r>
      <w:r>
        <w:t>фибрилляциясы</w:t>
      </w:r>
      <w:r>
        <w:rPr>
          <w:spacing w:val="-57"/>
        </w:rPr>
        <w:t xml:space="preserve"> </w:t>
      </w:r>
      <w:r>
        <w:t>кезіндегі қауіп факторларын бағалау сауалнамасы" Тайжанова Д.Ж. Базарова Н.К., Бодаубай</w:t>
      </w:r>
      <w:r>
        <w:rPr>
          <w:spacing w:val="1"/>
        </w:rPr>
        <w:t xml:space="preserve"> </w:t>
      </w:r>
      <w:r>
        <w:t>Р.,</w:t>
      </w:r>
      <w:r>
        <w:rPr>
          <w:spacing w:val="-2"/>
        </w:rPr>
        <w:t xml:space="preserve"> </w:t>
      </w:r>
      <w:r>
        <w:t>Калимбетова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(б қосымшасы).</w:t>
      </w:r>
    </w:p>
    <w:p w:rsidR="00110C6F" w:rsidRDefault="00B73843" w:rsidP="00E6685B">
      <w:pPr>
        <w:pStyle w:val="a3"/>
        <w:ind w:left="0" w:firstLine="567"/>
      </w:pPr>
      <w:r>
        <w:t>Қарағанды</w:t>
      </w:r>
      <w:r>
        <w:rPr>
          <w:spacing w:val="1"/>
        </w:rPr>
        <w:t xml:space="preserve"> </w:t>
      </w:r>
      <w:r>
        <w:t>облысының</w:t>
      </w:r>
      <w:r>
        <w:rPr>
          <w:spacing w:val="1"/>
        </w:rPr>
        <w:t xml:space="preserve"> </w:t>
      </w:r>
      <w:r>
        <w:t>"№1</w:t>
      </w:r>
      <w:r>
        <w:rPr>
          <w:spacing w:val="1"/>
        </w:rPr>
        <w:t xml:space="preserve"> </w:t>
      </w:r>
      <w:r>
        <w:t>көпбейінді</w:t>
      </w:r>
      <w:r>
        <w:rPr>
          <w:spacing w:val="1"/>
        </w:rPr>
        <w:t xml:space="preserve"> </w:t>
      </w:r>
      <w:r>
        <w:t>аурухана"</w:t>
      </w:r>
      <w:r>
        <w:rPr>
          <w:spacing w:val="1"/>
        </w:rPr>
        <w:t xml:space="preserve"> </w:t>
      </w:r>
      <w:r>
        <w:t>КМК</w:t>
      </w:r>
      <w:r>
        <w:rPr>
          <w:spacing w:val="1"/>
        </w:rPr>
        <w:t xml:space="preserve"> </w:t>
      </w:r>
      <w:r>
        <w:t>кардиологиялық</w:t>
      </w:r>
      <w:r>
        <w:rPr>
          <w:spacing w:val="1"/>
        </w:rPr>
        <w:t xml:space="preserve"> </w:t>
      </w:r>
      <w:r>
        <w:t>бөлімшелерінің</w:t>
      </w:r>
      <w:r>
        <w:rPr>
          <w:spacing w:val="1"/>
        </w:rPr>
        <w:t xml:space="preserve"> </w:t>
      </w:r>
      <w:r>
        <w:t>тәжірибелік қызметіне ғылыми-зерттеу жұмысының нәтижелерін енгізу актілері бар (В, Г</w:t>
      </w:r>
      <w:r>
        <w:rPr>
          <w:spacing w:val="1"/>
        </w:rPr>
        <w:t xml:space="preserve"> </w:t>
      </w:r>
      <w:r>
        <w:t>қосымшасы).</w:t>
      </w:r>
    </w:p>
    <w:p w:rsidR="00110C6F" w:rsidRDefault="00110C6F" w:rsidP="00E6685B">
      <w:pPr>
        <w:ind w:firstLine="567"/>
        <w:jc w:val="both"/>
        <w:sectPr w:rsidR="00110C6F">
          <w:pgSz w:w="11910" w:h="16840"/>
          <w:pgMar w:top="760" w:right="1020" w:bottom="280" w:left="1020" w:header="720" w:footer="720" w:gutter="0"/>
          <w:cols w:space="720"/>
        </w:sectPr>
      </w:pPr>
    </w:p>
    <w:p w:rsidR="00110C6F" w:rsidRDefault="00B73843" w:rsidP="00E6685B">
      <w:pPr>
        <w:pStyle w:val="1"/>
        <w:ind w:left="0" w:firstLine="567"/>
        <w:jc w:val="both"/>
      </w:pPr>
      <w:r>
        <w:lastRenderedPageBreak/>
        <w:t>Жұмысты апробациялау</w:t>
      </w:r>
    </w:p>
    <w:p w:rsidR="00110C6F" w:rsidRDefault="00B73843" w:rsidP="00E6685B">
      <w:pPr>
        <w:pStyle w:val="a3"/>
        <w:ind w:left="0" w:firstLine="567"/>
      </w:pPr>
      <w:r>
        <w:rPr>
          <w:spacing w:val="-1"/>
        </w:rPr>
        <w:t>Диссертациялық</w:t>
      </w:r>
      <w:r>
        <w:rPr>
          <w:spacing w:val="-14"/>
        </w:rPr>
        <w:t xml:space="preserve"> </w:t>
      </w:r>
      <w:r>
        <w:rPr>
          <w:spacing w:val="-1"/>
        </w:rPr>
        <w:t>жұмыстың</w:t>
      </w:r>
      <w:r>
        <w:rPr>
          <w:spacing w:val="-15"/>
        </w:rPr>
        <w:t xml:space="preserve"> </w:t>
      </w:r>
      <w:r>
        <w:t>негізгі</w:t>
      </w:r>
      <w:r>
        <w:rPr>
          <w:spacing w:val="-21"/>
        </w:rPr>
        <w:t xml:space="preserve"> </w:t>
      </w:r>
      <w:r>
        <w:t>ережелері</w:t>
      </w:r>
      <w:r>
        <w:rPr>
          <w:spacing w:val="-17"/>
        </w:rPr>
        <w:t xml:space="preserve"> </w:t>
      </w:r>
      <w:r>
        <w:t>мен</w:t>
      </w:r>
      <w:r>
        <w:rPr>
          <w:spacing w:val="-11"/>
        </w:rPr>
        <w:t xml:space="preserve"> </w:t>
      </w:r>
      <w:r>
        <w:t>нәтижелері</w:t>
      </w:r>
      <w:r>
        <w:rPr>
          <w:spacing w:val="-16"/>
        </w:rPr>
        <w:t xml:space="preserve"> </w:t>
      </w:r>
      <w:r>
        <w:t>халықаралық</w:t>
      </w:r>
      <w:r>
        <w:rPr>
          <w:spacing w:val="-13"/>
        </w:rPr>
        <w:t xml:space="preserve"> </w:t>
      </w:r>
      <w:r>
        <w:t>конференцияларда</w:t>
      </w:r>
      <w:r>
        <w:rPr>
          <w:spacing w:val="-58"/>
        </w:rPr>
        <w:t xml:space="preserve"> </w:t>
      </w:r>
      <w:r>
        <w:t>баяндалып,</w:t>
      </w:r>
      <w:r>
        <w:rPr>
          <w:spacing w:val="1"/>
        </w:rPr>
        <w:t xml:space="preserve"> </w:t>
      </w:r>
      <w:r>
        <w:t>талқыланды: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кардиологтарының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конгресі.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жылғы 5-7 маусым, Алматы қаласы. Қазақстан; International Conference Modern Molecular-</w:t>
      </w:r>
      <w:r>
        <w:rPr>
          <w:spacing w:val="1"/>
        </w:rPr>
        <w:t xml:space="preserve"> </w:t>
      </w:r>
      <w:r>
        <w:t>Биоchemical Markers in Clinical and Experimental Medicine-2019, 07-09 November 2019, Prague,</w:t>
      </w:r>
      <w:r>
        <w:rPr>
          <w:spacing w:val="-57"/>
        </w:rPr>
        <w:t xml:space="preserve"> </w:t>
      </w:r>
      <w:r>
        <w:t>Czech Republic; ESC Heart &amp; Stroke 2020.Barcelona, 24-25 January 2020; Қазан қаласындағы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кардиологиялық</w:t>
      </w:r>
      <w:r>
        <w:rPr>
          <w:spacing w:val="1"/>
        </w:rPr>
        <w:t xml:space="preserve"> </w:t>
      </w:r>
      <w:r>
        <w:t>конгресі,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қыркүйек-1</w:t>
      </w:r>
      <w:r>
        <w:rPr>
          <w:spacing w:val="1"/>
        </w:rPr>
        <w:t xml:space="preserve"> </w:t>
      </w:r>
      <w:r>
        <w:t>қазан</w:t>
      </w:r>
      <w:r>
        <w:rPr>
          <w:spacing w:val="1"/>
        </w:rPr>
        <w:t xml:space="preserve"> </w:t>
      </w:r>
      <w:r>
        <w:t>2020;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кардиологтарының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конгресі,</w:t>
      </w:r>
      <w:r>
        <w:rPr>
          <w:spacing w:val="1"/>
        </w:rPr>
        <w:t xml:space="preserve"> </w:t>
      </w:r>
      <w:r>
        <w:t>21-23</w:t>
      </w:r>
      <w:r>
        <w:rPr>
          <w:spacing w:val="1"/>
        </w:rPr>
        <w:t xml:space="preserve"> </w:t>
      </w:r>
      <w:r>
        <w:t>қазан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жыл;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кардиология</w:t>
      </w:r>
      <w:r>
        <w:rPr>
          <w:spacing w:val="-4"/>
        </w:rPr>
        <w:t xml:space="preserve"> </w:t>
      </w:r>
      <w:r>
        <w:t>конгресі,</w:t>
      </w:r>
      <w:r>
        <w:rPr>
          <w:spacing w:val="4"/>
        </w:rPr>
        <w:t xml:space="preserve"> </w:t>
      </w:r>
      <w:r>
        <w:t>Санкт-Петербург,</w:t>
      </w:r>
      <w:r>
        <w:rPr>
          <w:spacing w:val="3"/>
        </w:rPr>
        <w:t xml:space="preserve"> </w:t>
      </w:r>
      <w:r>
        <w:t>21-23</w:t>
      </w:r>
      <w:r>
        <w:rPr>
          <w:spacing w:val="-3"/>
        </w:rPr>
        <w:t xml:space="preserve"> </w:t>
      </w:r>
      <w:r>
        <w:t>қазан,</w:t>
      </w:r>
      <w:r>
        <w:rPr>
          <w:spacing w:val="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жыл.</w:t>
      </w:r>
    </w:p>
    <w:p w:rsidR="00110C6F" w:rsidRDefault="00B73843" w:rsidP="00E6685B">
      <w:pPr>
        <w:pStyle w:val="1"/>
        <w:ind w:left="0" w:firstLine="567"/>
        <w:jc w:val="both"/>
      </w:pPr>
      <w:r>
        <w:t>Жарияланымдар</w:t>
      </w:r>
    </w:p>
    <w:p w:rsidR="00110C6F" w:rsidRDefault="00B73843" w:rsidP="00E6685B">
      <w:pPr>
        <w:pStyle w:val="a3"/>
        <w:ind w:left="0" w:firstLine="567"/>
      </w:pPr>
      <w:r>
        <w:t>Диссертация материалдары бойынша 28 ғылыми жұмыс жарияланды, оның ішінде ҚР БҒМ</w:t>
      </w:r>
      <w:r>
        <w:rPr>
          <w:spacing w:val="1"/>
        </w:rPr>
        <w:t xml:space="preserve"> </w:t>
      </w:r>
      <w:r>
        <w:t>Білім және ғылым саласындағы бақылау комитеті ұсынған – 3 жұмыс, нөлдік Impact Factor</w:t>
      </w:r>
      <w:r>
        <w:rPr>
          <w:spacing w:val="1"/>
        </w:rPr>
        <w:t xml:space="preserve"> </w:t>
      </w:r>
      <w:r>
        <w:t>жоқ</w:t>
      </w:r>
      <w:r>
        <w:rPr>
          <w:spacing w:val="-12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Scopus</w:t>
      </w:r>
      <w:r>
        <w:rPr>
          <w:spacing w:val="-8"/>
        </w:rPr>
        <w:t xml:space="preserve"> </w:t>
      </w:r>
      <w:r>
        <w:t>деректер</w:t>
      </w:r>
      <w:r>
        <w:rPr>
          <w:spacing w:val="-6"/>
        </w:rPr>
        <w:t xml:space="preserve"> </w:t>
      </w:r>
      <w:r>
        <w:t>базасына</w:t>
      </w:r>
      <w:r>
        <w:rPr>
          <w:spacing w:val="-7"/>
        </w:rPr>
        <w:t xml:space="preserve"> </w:t>
      </w:r>
      <w:r>
        <w:t>кіретін</w:t>
      </w:r>
      <w:r>
        <w:rPr>
          <w:spacing w:val="-6"/>
        </w:rPr>
        <w:t xml:space="preserve"> </w:t>
      </w:r>
      <w:r>
        <w:t>басылымдарда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жұмыс</w:t>
      </w:r>
      <w:r>
        <w:rPr>
          <w:spacing w:val="-12"/>
        </w:rPr>
        <w:t xml:space="preserve"> </w:t>
      </w:r>
      <w:r>
        <w:t>жарияланды,</w:t>
      </w:r>
      <w:r>
        <w:rPr>
          <w:spacing w:val="-13"/>
        </w:rPr>
        <w:t xml:space="preserve"> </w:t>
      </w:r>
      <w:r>
        <w:t>оның</w:t>
      </w:r>
      <w:r>
        <w:rPr>
          <w:spacing w:val="-5"/>
        </w:rPr>
        <w:t xml:space="preserve"> </w:t>
      </w:r>
      <w:r>
        <w:t>ішінде</w:t>
      </w:r>
    </w:p>
    <w:p w:rsidR="00110C6F" w:rsidRDefault="00B73843" w:rsidP="00E6685B">
      <w:pPr>
        <w:pStyle w:val="a3"/>
        <w:ind w:left="0" w:firstLine="567"/>
      </w:pPr>
      <w:r>
        <w:t>3</w:t>
      </w:r>
      <w:r>
        <w:rPr>
          <w:spacing w:val="1"/>
        </w:rPr>
        <w:t xml:space="preserve"> </w:t>
      </w:r>
      <w:r>
        <w:t>мақала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мақала</w:t>
      </w:r>
      <w:r>
        <w:rPr>
          <w:spacing w:val="1"/>
        </w:rPr>
        <w:t xml:space="preserve"> </w:t>
      </w:r>
      <w:r>
        <w:t>жарияланымда</w:t>
      </w:r>
      <w:r>
        <w:rPr>
          <w:spacing w:val="1"/>
        </w:rPr>
        <w:t xml:space="preserve"> </w:t>
      </w:r>
      <w:r>
        <w:t>қабылданды),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саласындағы бақылау комитетінде жарияланды. Журнал деректер базасы Clarivates Analytics.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авторлық</w:t>
      </w:r>
      <w:r>
        <w:rPr>
          <w:spacing w:val="-5"/>
        </w:rPr>
        <w:t xml:space="preserve"> </w:t>
      </w:r>
      <w:r>
        <w:t>құқық туралы</w:t>
      </w:r>
      <w:r>
        <w:rPr>
          <w:spacing w:val="4"/>
        </w:rPr>
        <w:t xml:space="preserve"> </w:t>
      </w:r>
      <w:r>
        <w:t>куәлік.</w:t>
      </w:r>
    </w:p>
    <w:p w:rsidR="00110C6F" w:rsidRDefault="00B73843" w:rsidP="00E6685B">
      <w:pPr>
        <w:ind w:firstLine="567"/>
        <w:jc w:val="both"/>
        <w:rPr>
          <w:sz w:val="24"/>
        </w:rPr>
      </w:pPr>
      <w:r>
        <w:rPr>
          <w:b/>
          <w:sz w:val="24"/>
        </w:rPr>
        <w:t>Зерттеу материалдары мен әдістері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Зерттеу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дизайны: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кездейсоқ-</w:t>
      </w:r>
      <w:r>
        <w:rPr>
          <w:spacing w:val="-4"/>
          <w:sz w:val="24"/>
        </w:rPr>
        <w:t xml:space="preserve"> </w:t>
      </w:r>
      <w:r>
        <w:rPr>
          <w:sz w:val="24"/>
        </w:rPr>
        <w:t>бақылау</w:t>
      </w:r>
    </w:p>
    <w:p w:rsidR="00110C6F" w:rsidRDefault="00B73843" w:rsidP="00E6685B">
      <w:pPr>
        <w:pStyle w:val="a3"/>
        <w:ind w:left="0" w:firstLine="567"/>
      </w:pPr>
      <w:r>
        <w:t>Бұл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кездейсоқ-бақылау</w:t>
      </w:r>
      <w:r>
        <w:rPr>
          <w:spacing w:val="1"/>
        </w:rPr>
        <w:t xml:space="preserve"> </w:t>
      </w:r>
      <w:r>
        <w:t>бағытындағы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жартылай</w:t>
      </w:r>
      <w:r>
        <w:rPr>
          <w:spacing w:val="1"/>
        </w:rPr>
        <w:t xml:space="preserve"> </w:t>
      </w:r>
      <w:r>
        <w:t>КеАҚ</w:t>
      </w:r>
      <w:r>
        <w:rPr>
          <w:spacing w:val="1"/>
        </w:rPr>
        <w:t xml:space="preserve"> </w:t>
      </w:r>
      <w:r>
        <w:t>“ҚМУ”</w:t>
      </w:r>
      <w:r>
        <w:rPr>
          <w:spacing w:val="1"/>
        </w:rPr>
        <w:t xml:space="preserve"> </w:t>
      </w:r>
      <w:r>
        <w:t>ғылыми-зерттеу</w:t>
      </w:r>
      <w:r>
        <w:rPr>
          <w:spacing w:val="1"/>
        </w:rPr>
        <w:t xml:space="preserve"> </w:t>
      </w:r>
      <w:r>
        <w:t>жұмысының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регистрациялық</w:t>
      </w:r>
      <w:r>
        <w:rPr>
          <w:spacing w:val="1"/>
        </w:rPr>
        <w:t xml:space="preserve"> </w:t>
      </w:r>
      <w:r>
        <w:t>нөмері</w:t>
      </w:r>
      <w:r>
        <w:rPr>
          <w:spacing w:val="1"/>
        </w:rPr>
        <w:t xml:space="preserve"> </w:t>
      </w:r>
      <w:r>
        <w:t>BR05236771-OT-18</w:t>
      </w:r>
      <w:r>
        <w:rPr>
          <w:spacing w:val="1"/>
        </w:rPr>
        <w:t xml:space="preserve"> </w:t>
      </w:r>
      <w:r>
        <w:t>«Бірқатар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ауруларды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персонифицирленген</w:t>
      </w:r>
      <w:r>
        <w:rPr>
          <w:spacing w:val="-4"/>
        </w:rPr>
        <w:t xml:space="preserve"> </w:t>
      </w:r>
      <w:r>
        <w:t>тәсілі»</w:t>
      </w:r>
      <w:r>
        <w:rPr>
          <w:spacing w:val="1"/>
        </w:rPr>
        <w:t xml:space="preserve"> </w:t>
      </w:r>
      <w:r>
        <w:t>бағдарламалы-жүйелі</w:t>
      </w:r>
      <w:r>
        <w:rPr>
          <w:spacing w:val="-8"/>
        </w:rPr>
        <w:t xml:space="preserve"> </w:t>
      </w:r>
      <w:r>
        <w:t>қаржыландыру</w:t>
      </w:r>
      <w:r>
        <w:rPr>
          <w:spacing w:val="-9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орындалды.</w:t>
      </w:r>
    </w:p>
    <w:p w:rsidR="00110C6F" w:rsidRDefault="00B73843" w:rsidP="00E6685B">
      <w:pPr>
        <w:pStyle w:val="a3"/>
        <w:ind w:left="0" w:firstLine="567"/>
      </w:pPr>
      <w:r>
        <w:rPr>
          <w:spacing w:val="-1"/>
        </w:rPr>
        <w:t xml:space="preserve">КеАҚ «Қарағанды Медицина Университет»-нің Биоэтика </w:t>
      </w:r>
      <w:r>
        <w:t>Комитетінің 06.02.2019 жылғы №12</w:t>
      </w:r>
      <w:r>
        <w:rPr>
          <w:spacing w:val="-57"/>
        </w:rPr>
        <w:t xml:space="preserve"> </w:t>
      </w:r>
      <w:r>
        <w:t>отырысындағы</w:t>
      </w:r>
      <w:r>
        <w:rPr>
          <w:spacing w:val="9"/>
        </w:rPr>
        <w:t xml:space="preserve"> </w:t>
      </w:r>
      <w:r>
        <w:t>шешімі</w:t>
      </w:r>
      <w:r>
        <w:rPr>
          <w:spacing w:val="5"/>
        </w:rPr>
        <w:t xml:space="preserve"> </w:t>
      </w:r>
      <w:r>
        <w:t>бойынша</w:t>
      </w:r>
      <w:r>
        <w:rPr>
          <w:spacing w:val="12"/>
        </w:rPr>
        <w:t xml:space="preserve"> </w:t>
      </w:r>
      <w:r>
        <w:t>зерттеу</w:t>
      </w:r>
      <w:r>
        <w:rPr>
          <w:spacing w:val="3"/>
        </w:rPr>
        <w:t xml:space="preserve"> </w:t>
      </w:r>
      <w:r>
        <w:t>жұмысы</w:t>
      </w:r>
      <w:r>
        <w:rPr>
          <w:spacing w:val="15"/>
        </w:rPr>
        <w:t xml:space="preserve"> </w:t>
      </w:r>
      <w:r>
        <w:t>этикалық</w:t>
      </w:r>
      <w:r>
        <w:rPr>
          <w:spacing w:val="7"/>
        </w:rPr>
        <w:t xml:space="preserve"> </w:t>
      </w:r>
      <w:r>
        <w:t>тұрғыдан</w:t>
      </w:r>
      <w:r>
        <w:rPr>
          <w:spacing w:val="13"/>
        </w:rPr>
        <w:t xml:space="preserve"> </w:t>
      </w:r>
      <w:r>
        <w:t>мақұлданды.</w:t>
      </w:r>
      <w:r>
        <w:rPr>
          <w:spacing w:val="20"/>
        </w:rPr>
        <w:t xml:space="preserve"> </w:t>
      </w:r>
      <w:r>
        <w:t>Хаттама</w:t>
      </w:r>
    </w:p>
    <w:p w:rsidR="00110C6F" w:rsidRDefault="00B73843" w:rsidP="00E6685B">
      <w:pPr>
        <w:pStyle w:val="a3"/>
        <w:ind w:left="0" w:firstLine="567"/>
      </w:pPr>
      <w:r>
        <w:t>№12, берілген</w:t>
      </w:r>
      <w:r>
        <w:rPr>
          <w:spacing w:val="-1"/>
        </w:rPr>
        <w:t xml:space="preserve"> </w:t>
      </w:r>
      <w:r>
        <w:t>саны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19.</w:t>
      </w:r>
    </w:p>
    <w:p w:rsidR="00110C6F" w:rsidRDefault="00110C6F" w:rsidP="00E6685B">
      <w:pPr>
        <w:pStyle w:val="a3"/>
        <w:ind w:left="0" w:firstLine="567"/>
        <w:rPr>
          <w:sz w:val="25"/>
        </w:rPr>
      </w:pPr>
    </w:p>
    <w:p w:rsidR="00110C6F" w:rsidRDefault="00B73843" w:rsidP="00E6685B">
      <w:pPr>
        <w:pStyle w:val="a3"/>
        <w:ind w:left="0" w:firstLine="567"/>
      </w:pPr>
      <w:r>
        <w:t>Науқастарды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Қарағанды</w:t>
      </w:r>
      <w:r>
        <w:rPr>
          <w:spacing w:val="1"/>
        </w:rPr>
        <w:t xml:space="preserve"> </w:t>
      </w:r>
      <w:r>
        <w:t>қаласының</w:t>
      </w:r>
      <w:r>
        <w:rPr>
          <w:spacing w:val="1"/>
        </w:rPr>
        <w:t xml:space="preserve"> </w:t>
      </w:r>
      <w:r>
        <w:t>емханаларында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Қалалық</w:t>
      </w:r>
      <w:r>
        <w:rPr>
          <w:spacing w:val="1"/>
        </w:rPr>
        <w:t xml:space="preserve"> </w:t>
      </w:r>
      <w:r>
        <w:t>ауруханасының базасында жүргізілсе, молекулярлы-генетикалық зерттеулер КеАҚ “ҚМУ”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зертханасының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(PON1</w:t>
      </w:r>
      <w:r>
        <w:rPr>
          <w:spacing w:val="1"/>
        </w:rPr>
        <w:t xml:space="preserve"> </w:t>
      </w:r>
      <w:r>
        <w:t>Q192R</w:t>
      </w:r>
      <w:r>
        <w:rPr>
          <w:spacing w:val="1"/>
        </w:rPr>
        <w:t xml:space="preserve"> </w:t>
      </w:r>
      <w:r>
        <w:t>(rs662)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CYP2C19</w:t>
      </w:r>
      <w:r>
        <w:rPr>
          <w:spacing w:val="1"/>
        </w:rPr>
        <w:t xml:space="preserve"> </w:t>
      </w:r>
      <w:r>
        <w:t>(CYP2C19*2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rs4244285,</w:t>
      </w:r>
      <w:r>
        <w:rPr>
          <w:spacing w:val="-9"/>
        </w:rPr>
        <w:t xml:space="preserve"> </w:t>
      </w:r>
      <w:r>
        <w:t>CYP2C19*3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rs4986893</w:t>
      </w:r>
      <w:r>
        <w:rPr>
          <w:spacing w:val="-12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CYP2C19*17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rs12248560)),</w:t>
      </w:r>
      <w:r>
        <w:rPr>
          <w:spacing w:val="-10"/>
        </w:rPr>
        <w:t xml:space="preserve"> </w:t>
      </w:r>
      <w:r>
        <w:t>Назарбаев</w:t>
      </w:r>
    </w:p>
    <w:p w:rsidR="00110C6F" w:rsidRDefault="00B73843" w:rsidP="00E6685B">
      <w:pPr>
        <w:pStyle w:val="a3"/>
        <w:ind w:left="0" w:firstLine="567"/>
      </w:pPr>
      <w:r>
        <w:t>Университеті,</w:t>
      </w:r>
      <w:r>
        <w:rPr>
          <w:spacing w:val="1"/>
        </w:rPr>
        <w:t xml:space="preserve"> </w:t>
      </w:r>
      <w:r>
        <w:t>Нұр-сұлтан</w:t>
      </w:r>
      <w:r>
        <w:rPr>
          <w:spacing w:val="1"/>
        </w:rPr>
        <w:t xml:space="preserve"> </w:t>
      </w:r>
      <w:r>
        <w:t>қ,</w:t>
      </w:r>
      <w:r>
        <w:rPr>
          <w:spacing w:val="1"/>
        </w:rPr>
        <w:t xml:space="preserve"> </w:t>
      </w:r>
      <w:r>
        <w:t>«National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Astana»</w:t>
      </w:r>
      <w:r>
        <w:rPr>
          <w:spacing w:val="1"/>
        </w:rPr>
        <w:t xml:space="preserve"> </w:t>
      </w:r>
      <w:r>
        <w:t>ЖМ,</w:t>
      </w:r>
      <w:r>
        <w:rPr>
          <w:spacing w:val="1"/>
        </w:rPr>
        <w:t xml:space="preserve"> </w:t>
      </w:r>
      <w:r>
        <w:t>геномды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персонализирленген</w:t>
      </w:r>
      <w:r>
        <w:rPr>
          <w:spacing w:val="-4"/>
        </w:rPr>
        <w:t xml:space="preserve"> </w:t>
      </w:r>
      <w:r>
        <w:t>медицина</w:t>
      </w:r>
      <w:r>
        <w:rPr>
          <w:spacing w:val="-1"/>
        </w:rPr>
        <w:t xml:space="preserve"> </w:t>
      </w:r>
      <w:r>
        <w:t>зертханасында</w:t>
      </w:r>
      <w:r>
        <w:rPr>
          <w:spacing w:val="-1"/>
        </w:rPr>
        <w:t xml:space="preserve"> </w:t>
      </w:r>
      <w:r>
        <w:t>(PON1</w:t>
      </w:r>
      <w:r>
        <w:rPr>
          <w:spacing w:val="1"/>
        </w:rPr>
        <w:t xml:space="preserve"> </w:t>
      </w:r>
      <w:r>
        <w:t>L54M</w:t>
      </w:r>
      <w:r>
        <w:rPr>
          <w:spacing w:val="-2"/>
        </w:rPr>
        <w:t xml:space="preserve"> </w:t>
      </w:r>
      <w:r>
        <w:t>(rs854560))</w:t>
      </w:r>
      <w:r>
        <w:rPr>
          <w:spacing w:val="-3"/>
        </w:rPr>
        <w:t xml:space="preserve"> </w:t>
      </w:r>
      <w:r>
        <w:t>жүргізілді.</w:t>
      </w:r>
    </w:p>
    <w:p w:rsidR="00110C6F" w:rsidRDefault="00B73843" w:rsidP="00E6685B">
      <w:pPr>
        <w:pStyle w:val="a3"/>
        <w:ind w:left="0" w:firstLine="567"/>
      </w:pPr>
      <w:r>
        <w:t>Зерттеу</w:t>
      </w:r>
      <w:r>
        <w:rPr>
          <w:spacing w:val="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өңдеу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бағдарламаларын қолдану арқылы жүргізілді. Үлестірудің қалыптылығын тексеру кезінде</w:t>
      </w:r>
      <w:r>
        <w:rPr>
          <w:spacing w:val="1"/>
        </w:rPr>
        <w:t xml:space="preserve"> </w:t>
      </w:r>
      <w:r>
        <w:t>сипаттамалық статистика әдістері, сандық диаграммалар, гистограммалар және Лиллиефорс</w:t>
      </w:r>
      <w:r>
        <w:rPr>
          <w:spacing w:val="1"/>
        </w:rPr>
        <w:t xml:space="preserve"> </w:t>
      </w:r>
      <w:r>
        <w:t>пен</w:t>
      </w:r>
      <w:r>
        <w:rPr>
          <w:spacing w:val="15"/>
        </w:rPr>
        <w:t xml:space="preserve"> </w:t>
      </w:r>
      <w:r>
        <w:t>Шапиро-Уилк</w:t>
      </w:r>
      <w:r>
        <w:rPr>
          <w:spacing w:val="13"/>
        </w:rPr>
        <w:t xml:space="preserve"> </w:t>
      </w:r>
      <w:r>
        <w:t>критерийіне</w:t>
      </w:r>
      <w:r>
        <w:rPr>
          <w:spacing w:val="14"/>
        </w:rPr>
        <w:t xml:space="preserve"> </w:t>
      </w:r>
      <w:r>
        <w:t>түзетілген</w:t>
      </w:r>
      <w:r>
        <w:rPr>
          <w:spacing w:val="15"/>
        </w:rPr>
        <w:t xml:space="preserve"> </w:t>
      </w:r>
      <w:r>
        <w:t>Колмогоров-Смирнов</w:t>
      </w:r>
      <w:r>
        <w:rPr>
          <w:spacing w:val="16"/>
        </w:rPr>
        <w:t xml:space="preserve"> </w:t>
      </w:r>
      <w:r>
        <w:t>өлшемдері</w:t>
      </w:r>
      <w:r>
        <w:rPr>
          <w:spacing w:val="5"/>
        </w:rPr>
        <w:t xml:space="preserve"> </w:t>
      </w:r>
      <w:r>
        <w:t>қолданылды.</w:t>
      </w:r>
    </w:p>
    <w:p w:rsidR="00110C6F" w:rsidRDefault="00110C6F" w:rsidP="00E6685B">
      <w:pPr>
        <w:ind w:firstLine="567"/>
        <w:jc w:val="both"/>
        <w:sectPr w:rsidR="00110C6F">
          <w:pgSz w:w="11910" w:h="16840"/>
          <w:pgMar w:top="760" w:right="1020" w:bottom="280" w:left="1020" w:header="720" w:footer="720" w:gutter="0"/>
          <w:cols w:space="720"/>
        </w:sectPr>
      </w:pPr>
    </w:p>
    <w:p w:rsidR="00110C6F" w:rsidRDefault="00B73843" w:rsidP="00E6685B">
      <w:pPr>
        <w:pStyle w:val="a3"/>
        <w:ind w:left="0" w:firstLine="567"/>
      </w:pPr>
      <w:r>
        <w:lastRenderedPageBreak/>
        <w:t>Есептелген</w:t>
      </w:r>
      <w:r>
        <w:rPr>
          <w:spacing w:val="1"/>
        </w:rPr>
        <w:t xml:space="preserve"> </w:t>
      </w:r>
      <w:r>
        <w:t>критерийлердің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маңыздылығының</w:t>
      </w:r>
      <w:r>
        <w:rPr>
          <w:spacing w:val="1"/>
        </w:rPr>
        <w:t xml:space="preserve"> </w:t>
      </w:r>
      <w:r>
        <w:t>мәндері</w:t>
      </w:r>
      <w:r>
        <w:rPr>
          <w:spacing w:val="1"/>
        </w:rPr>
        <w:t xml:space="preserve"> </w:t>
      </w:r>
      <w:r>
        <w:t>0,01</w:t>
      </w:r>
      <w:r>
        <w:rPr>
          <w:spacing w:val="1"/>
        </w:rPr>
        <w:t xml:space="preserve"> </w:t>
      </w:r>
      <w:r>
        <w:t>(p&gt;0,01)</w:t>
      </w:r>
      <w:r>
        <w:rPr>
          <w:spacing w:val="1"/>
        </w:rPr>
        <w:t xml:space="preserve"> </w:t>
      </w:r>
      <w:r>
        <w:t>асып</w:t>
      </w:r>
      <w:r>
        <w:rPr>
          <w:spacing w:val="1"/>
        </w:rPr>
        <w:t xml:space="preserve"> </w:t>
      </w:r>
      <w:r>
        <w:t>кеткен жағдайда, нақты бөлу ресми түрде қалыптыдан өзгеше болып саналмады. Орташа</w:t>
      </w:r>
      <w:r>
        <w:rPr>
          <w:spacing w:val="1"/>
        </w:rPr>
        <w:t xml:space="preserve"> </w:t>
      </w:r>
      <w:r>
        <w:rPr>
          <w:spacing w:val="-1"/>
        </w:rPr>
        <w:t>тенденциялар</w:t>
      </w:r>
      <w:r>
        <w:rPr>
          <w:spacing w:val="-14"/>
        </w:rPr>
        <w:t xml:space="preserve"> </w:t>
      </w:r>
      <w:r>
        <w:t>орташа</w:t>
      </w:r>
      <w:r>
        <w:rPr>
          <w:spacing w:val="-14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стандартты</w:t>
      </w:r>
      <w:r>
        <w:rPr>
          <w:spacing w:val="-12"/>
        </w:rPr>
        <w:t xml:space="preserve"> </w:t>
      </w:r>
      <w:r>
        <w:t>ауытқумен</w:t>
      </w:r>
      <w:r>
        <w:rPr>
          <w:spacing w:val="-9"/>
        </w:rPr>
        <w:t xml:space="preserve"> </w:t>
      </w:r>
      <w:r>
        <w:t>сипатталды.</w:t>
      </w:r>
      <w:r>
        <w:rPr>
          <w:spacing w:val="-11"/>
        </w:rPr>
        <w:t xml:space="preserve"> </w:t>
      </w:r>
      <w:r>
        <w:t>Қалыптыдан</w:t>
      </w:r>
      <w:r>
        <w:rPr>
          <w:spacing w:val="-9"/>
        </w:rPr>
        <w:t xml:space="preserve"> </w:t>
      </w:r>
      <w:r>
        <w:t>өзгеше</w:t>
      </w:r>
      <w:r>
        <w:rPr>
          <w:spacing w:val="-10"/>
        </w:rPr>
        <w:t xml:space="preserve"> </w:t>
      </w:r>
      <w:r>
        <w:t>үлестірімі</w:t>
      </w:r>
      <w:r>
        <w:rPr>
          <w:spacing w:val="-58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топтардағы</w:t>
      </w:r>
      <w:r>
        <w:rPr>
          <w:spacing w:val="1"/>
        </w:rPr>
        <w:t xml:space="preserve"> </w:t>
      </w:r>
      <w:r>
        <w:t>айырмашылықтардың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маңыздылығы</w:t>
      </w:r>
      <w:r>
        <w:rPr>
          <w:spacing w:val="1"/>
        </w:rPr>
        <w:t xml:space="preserve"> </w:t>
      </w:r>
      <w:r>
        <w:t>бояу-</w:t>
      </w:r>
      <w:r>
        <w:rPr>
          <w:spacing w:val="1"/>
        </w:rPr>
        <w:t xml:space="preserve"> </w:t>
      </w:r>
      <w:r>
        <w:rPr>
          <w:spacing w:val="-1"/>
        </w:rPr>
        <w:t>Уоллес</w:t>
      </w:r>
      <w:r>
        <w:rPr>
          <w:spacing w:val="-9"/>
        </w:rPr>
        <w:t xml:space="preserve"> </w:t>
      </w:r>
      <w:r>
        <w:rPr>
          <w:spacing w:val="-1"/>
        </w:rPr>
        <w:t>критерийі</w:t>
      </w:r>
      <w:r>
        <w:rPr>
          <w:spacing w:val="-16"/>
        </w:rPr>
        <w:t xml:space="preserve"> </w:t>
      </w:r>
      <w:r>
        <w:rPr>
          <w:spacing w:val="-1"/>
        </w:rPr>
        <w:t>және</w:t>
      </w:r>
      <w:r>
        <w:rPr>
          <w:spacing w:val="-8"/>
        </w:rPr>
        <w:t xml:space="preserve"> </w:t>
      </w:r>
      <w:r>
        <w:rPr>
          <w:spacing w:val="-1"/>
        </w:rPr>
        <w:t>Манн-Уитни</w:t>
      </w:r>
      <w:r>
        <w:rPr>
          <w:spacing w:val="-6"/>
        </w:rPr>
        <w:t xml:space="preserve"> </w:t>
      </w:r>
      <w:r>
        <w:t>критерийі</w:t>
      </w:r>
      <w:r>
        <w:rPr>
          <w:spacing w:val="-12"/>
        </w:rPr>
        <w:t xml:space="preserve"> </w:t>
      </w:r>
      <w:r>
        <w:t>арқылы</w:t>
      </w:r>
      <w:r>
        <w:rPr>
          <w:spacing w:val="-5"/>
        </w:rPr>
        <w:t xml:space="preserve"> </w:t>
      </w:r>
      <w:r>
        <w:t>анықталды.</w:t>
      </w:r>
      <w:r>
        <w:rPr>
          <w:spacing w:val="-5"/>
        </w:rPr>
        <w:t xml:space="preserve"> </w:t>
      </w:r>
      <w:r>
        <w:t>Айырмашылықтар</w:t>
      </w:r>
      <w:r>
        <w:rPr>
          <w:spacing w:val="-7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&lt;0,01</w:t>
      </w:r>
      <w:r>
        <w:rPr>
          <w:spacing w:val="-58"/>
        </w:rPr>
        <w:t xml:space="preserve"> </w:t>
      </w:r>
      <w:r>
        <w:t>кезінде статистикалық маңызды болып саналды. Сапалы деректерді талдау Йетс түзетуімен</w:t>
      </w:r>
      <w:r>
        <w:rPr>
          <w:spacing w:val="1"/>
        </w:rPr>
        <w:t xml:space="preserve"> </w:t>
      </w:r>
      <w:r>
        <w:rPr>
          <w:spacing w:val="-1"/>
        </w:rPr>
        <w:t>X2</w:t>
      </w:r>
      <w:r>
        <w:rPr>
          <w:spacing w:val="-8"/>
        </w:rPr>
        <w:t xml:space="preserve"> </w:t>
      </w:r>
      <w:r>
        <w:rPr>
          <w:spacing w:val="-1"/>
        </w:rPr>
        <w:t>Пирсон</w:t>
      </w:r>
      <w:r>
        <w:rPr>
          <w:spacing w:val="-10"/>
        </w:rPr>
        <w:t xml:space="preserve"> </w:t>
      </w:r>
      <w:r>
        <w:rPr>
          <w:spacing w:val="-1"/>
        </w:rPr>
        <w:t>көмегімен</w:t>
      </w:r>
      <w:r>
        <w:rPr>
          <w:spacing w:val="-7"/>
        </w:rPr>
        <w:t xml:space="preserve"> </w:t>
      </w:r>
      <w:r>
        <w:rPr>
          <w:spacing w:val="-1"/>
        </w:rPr>
        <w:t>жүргізілді.</w:t>
      </w:r>
      <w:r>
        <w:rPr>
          <w:spacing w:val="-5"/>
        </w:rPr>
        <w:t xml:space="preserve"> </w:t>
      </w:r>
      <w:r>
        <w:rPr>
          <w:spacing w:val="-1"/>
        </w:rPr>
        <w:t>Корреляциялық</w:t>
      </w:r>
      <w:r>
        <w:rPr>
          <w:spacing w:val="-8"/>
        </w:rPr>
        <w:t xml:space="preserve"> </w:t>
      </w:r>
      <w:r>
        <w:t>талдау</w:t>
      </w:r>
      <w:r>
        <w:rPr>
          <w:spacing w:val="-17"/>
        </w:rPr>
        <w:t xml:space="preserve"> </w:t>
      </w:r>
      <w:r>
        <w:t>жүргізу</w:t>
      </w:r>
      <w:r>
        <w:rPr>
          <w:spacing w:val="-16"/>
        </w:rPr>
        <w:t xml:space="preserve"> </w:t>
      </w:r>
      <w:r>
        <w:t>үшін</w:t>
      </w:r>
      <w:r>
        <w:rPr>
          <w:spacing w:val="-7"/>
        </w:rPr>
        <w:t xml:space="preserve"> </w:t>
      </w:r>
      <w:r>
        <w:t>Спирманның</w:t>
      </w:r>
      <w:r>
        <w:rPr>
          <w:spacing w:val="-6"/>
        </w:rPr>
        <w:t xml:space="preserve"> </w:t>
      </w:r>
      <w:r>
        <w:t>дәрежелік</w:t>
      </w:r>
      <w:r>
        <w:rPr>
          <w:spacing w:val="-58"/>
        </w:rPr>
        <w:t xml:space="preserve"> </w:t>
      </w:r>
      <w:r>
        <w:t>корреляция</w:t>
      </w:r>
      <w:r>
        <w:rPr>
          <w:spacing w:val="-4"/>
        </w:rPr>
        <w:t xml:space="preserve"> </w:t>
      </w:r>
      <w:r>
        <w:t>әдісі</w:t>
      </w:r>
      <w:r>
        <w:rPr>
          <w:spacing w:val="-3"/>
        </w:rPr>
        <w:t xml:space="preserve"> </w:t>
      </w:r>
      <w:r>
        <w:t>қолданылды.</w:t>
      </w:r>
    </w:p>
    <w:p w:rsidR="00110C6F" w:rsidRDefault="00B73843" w:rsidP="00E6685B">
      <w:pPr>
        <w:pStyle w:val="1"/>
        <w:ind w:left="0" w:firstLine="567"/>
        <w:jc w:val="both"/>
      </w:pPr>
      <w:r>
        <w:t>Қорытындылар:</w:t>
      </w:r>
    </w:p>
    <w:p w:rsidR="00110C6F" w:rsidRDefault="00B73843" w:rsidP="00E6685B">
      <w:pPr>
        <w:pStyle w:val="a4"/>
        <w:numPr>
          <w:ilvl w:val="0"/>
          <w:numId w:val="1"/>
        </w:numPr>
        <w:tabs>
          <w:tab w:val="left" w:pos="377"/>
        </w:tabs>
        <w:ind w:left="0" w:right="0" w:firstLine="567"/>
        <w:jc w:val="both"/>
        <w:rPr>
          <w:sz w:val="24"/>
        </w:rPr>
      </w:pPr>
      <w:r>
        <w:rPr>
          <w:sz w:val="24"/>
        </w:rPr>
        <w:t>Тамырлы өсу факторының деңгейі - PDGF-АА коронарлық артериялардың рестенозымен</w:t>
      </w:r>
      <w:r>
        <w:rPr>
          <w:spacing w:val="1"/>
          <w:sz w:val="24"/>
        </w:rPr>
        <w:t xml:space="preserve"> </w:t>
      </w:r>
      <w:r>
        <w:rPr>
          <w:sz w:val="24"/>
        </w:rPr>
        <w:t>емделушілерде артты: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топта</w:t>
      </w:r>
      <w:r>
        <w:rPr>
          <w:spacing w:val="-3"/>
          <w:sz w:val="24"/>
        </w:rPr>
        <w:t xml:space="preserve"> </w:t>
      </w:r>
      <w:r>
        <w:rPr>
          <w:sz w:val="24"/>
        </w:rPr>
        <w:t>5188,6</w:t>
      </w:r>
      <w:r>
        <w:rPr>
          <w:spacing w:val="-4"/>
          <w:sz w:val="24"/>
        </w:rPr>
        <w:t xml:space="preserve"> </w:t>
      </w:r>
      <w:r>
        <w:rPr>
          <w:sz w:val="24"/>
        </w:rPr>
        <w:t>[3676,1:</w:t>
      </w:r>
      <w:r>
        <w:rPr>
          <w:spacing w:val="-7"/>
          <w:sz w:val="24"/>
        </w:rPr>
        <w:t xml:space="preserve"> </w:t>
      </w:r>
      <w:r>
        <w:rPr>
          <w:sz w:val="24"/>
        </w:rPr>
        <w:t>6701,1],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топта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6665,7</w:t>
      </w:r>
      <w:r>
        <w:rPr>
          <w:spacing w:val="-3"/>
          <w:sz w:val="24"/>
        </w:rPr>
        <w:t xml:space="preserve"> </w:t>
      </w:r>
      <w:r>
        <w:rPr>
          <w:sz w:val="24"/>
        </w:rPr>
        <w:t>[4577,9:8753,5],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топта - 3951,0 [2768,4: 5133,5]. Коронарлық артерия рестенозы мен стент имплантациясынан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 PDGF –АА деңгейінің жоғарылауы арасындағы әлсіз тікелей корреляциялық байланыс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анықталды</w:t>
      </w:r>
      <w:r>
        <w:rPr>
          <w:spacing w:val="2"/>
          <w:sz w:val="24"/>
        </w:rPr>
        <w:t xml:space="preserve"> </w:t>
      </w:r>
      <w:r>
        <w:rPr>
          <w:sz w:val="24"/>
        </w:rPr>
        <w:t>(r=0,43,</w:t>
      </w:r>
      <w:r>
        <w:rPr>
          <w:spacing w:val="-1"/>
          <w:sz w:val="24"/>
        </w:rPr>
        <w:t xml:space="preserve"> </w:t>
      </w:r>
      <w:r>
        <w:rPr>
          <w:sz w:val="24"/>
        </w:rPr>
        <w:t>р=0,001).</w:t>
      </w:r>
    </w:p>
    <w:p w:rsidR="00110C6F" w:rsidRDefault="00B73843" w:rsidP="00E6685B">
      <w:pPr>
        <w:pStyle w:val="a4"/>
        <w:numPr>
          <w:ilvl w:val="0"/>
          <w:numId w:val="1"/>
        </w:numPr>
        <w:tabs>
          <w:tab w:val="left" w:pos="397"/>
        </w:tabs>
        <w:ind w:left="0" w:right="0" w:firstLine="567"/>
        <w:jc w:val="both"/>
        <w:rPr>
          <w:sz w:val="24"/>
        </w:rPr>
      </w:pPr>
      <w:r>
        <w:rPr>
          <w:sz w:val="24"/>
        </w:rPr>
        <w:t>Гендер полиморфизмін жынысы бойынша бағалау әйелдер арасында негізінен мынадай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полиморфизмдер</w:t>
      </w:r>
      <w:r>
        <w:rPr>
          <w:spacing w:val="-11"/>
          <w:sz w:val="24"/>
        </w:rPr>
        <w:t xml:space="preserve"> </w:t>
      </w:r>
      <w:r>
        <w:rPr>
          <w:sz w:val="24"/>
        </w:rPr>
        <w:t>анықталатынын</w:t>
      </w:r>
      <w:r>
        <w:rPr>
          <w:spacing w:val="-10"/>
          <w:sz w:val="24"/>
        </w:rPr>
        <w:t xml:space="preserve"> </w:t>
      </w:r>
      <w:r>
        <w:rPr>
          <w:sz w:val="24"/>
        </w:rPr>
        <w:t>көрсетті:</w:t>
      </w:r>
      <w:r>
        <w:rPr>
          <w:spacing w:val="-10"/>
          <w:sz w:val="24"/>
        </w:rPr>
        <w:t xml:space="preserve"> </w:t>
      </w:r>
      <w:r>
        <w:rPr>
          <w:sz w:val="24"/>
        </w:rPr>
        <w:t>PON1</w:t>
      </w:r>
      <w:r>
        <w:rPr>
          <w:spacing w:val="-11"/>
          <w:sz w:val="24"/>
        </w:rPr>
        <w:t xml:space="preserve"> </w:t>
      </w:r>
      <w:r>
        <w:rPr>
          <w:sz w:val="24"/>
        </w:rPr>
        <w:t>Q192R</w:t>
      </w:r>
      <w:r>
        <w:rPr>
          <w:spacing w:val="-13"/>
          <w:sz w:val="24"/>
        </w:rPr>
        <w:t xml:space="preserve"> </w:t>
      </w:r>
      <w:r>
        <w:rPr>
          <w:sz w:val="24"/>
        </w:rPr>
        <w:t>(rs662)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95%,</w:t>
      </w:r>
      <w:r>
        <w:rPr>
          <w:spacing w:val="-13"/>
          <w:sz w:val="24"/>
        </w:rPr>
        <w:t xml:space="preserve"> </w:t>
      </w:r>
      <w:r>
        <w:rPr>
          <w:sz w:val="24"/>
        </w:rPr>
        <w:t>PON1</w:t>
      </w:r>
      <w:r>
        <w:rPr>
          <w:spacing w:val="-11"/>
          <w:sz w:val="24"/>
        </w:rPr>
        <w:t xml:space="preserve"> </w:t>
      </w:r>
      <w:r>
        <w:rPr>
          <w:sz w:val="24"/>
        </w:rPr>
        <w:t>L54M</w:t>
      </w:r>
      <w:r>
        <w:rPr>
          <w:spacing w:val="-13"/>
          <w:sz w:val="24"/>
        </w:rPr>
        <w:t xml:space="preserve"> </w:t>
      </w:r>
      <w:r>
        <w:rPr>
          <w:sz w:val="24"/>
        </w:rPr>
        <w:t>(rs854560)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7"/>
        </w:tabs>
        <w:ind w:left="0" w:right="0" w:firstLine="567"/>
        <w:rPr>
          <w:sz w:val="24"/>
        </w:rPr>
      </w:pPr>
      <w:r>
        <w:rPr>
          <w:sz w:val="24"/>
        </w:rPr>
        <w:t>81%, CYP2C19*3 - 81%. Гендер полиморфизмінің ерлер арасында таралу жиілігі әйелдерге</w:t>
      </w:r>
      <w:r>
        <w:rPr>
          <w:spacing w:val="1"/>
          <w:sz w:val="24"/>
        </w:rPr>
        <w:t xml:space="preserve"> </w:t>
      </w:r>
      <w:r>
        <w:rPr>
          <w:sz w:val="24"/>
        </w:rPr>
        <w:t>қарағанда</w:t>
      </w:r>
      <w:r>
        <w:rPr>
          <w:spacing w:val="-6"/>
          <w:sz w:val="24"/>
        </w:rPr>
        <w:t xml:space="preserve"> </w:t>
      </w:r>
      <w:r>
        <w:rPr>
          <w:sz w:val="24"/>
        </w:rPr>
        <w:t>жиі</w:t>
      </w:r>
      <w:r>
        <w:rPr>
          <w:spacing w:val="-15"/>
          <w:sz w:val="24"/>
        </w:rPr>
        <w:t xml:space="preserve"> </w:t>
      </w:r>
      <w:r>
        <w:rPr>
          <w:sz w:val="24"/>
        </w:rPr>
        <w:t>кездеседі:</w:t>
      </w:r>
      <w:r>
        <w:rPr>
          <w:spacing w:val="-5"/>
          <w:sz w:val="24"/>
        </w:rPr>
        <w:t xml:space="preserve"> </w:t>
      </w:r>
      <w:r>
        <w:rPr>
          <w:sz w:val="24"/>
        </w:rPr>
        <w:t>PON1</w:t>
      </w:r>
      <w:r>
        <w:rPr>
          <w:spacing w:val="-6"/>
          <w:sz w:val="24"/>
        </w:rPr>
        <w:t xml:space="preserve"> </w:t>
      </w:r>
      <w:r>
        <w:rPr>
          <w:sz w:val="24"/>
        </w:rPr>
        <w:t>l54M</w:t>
      </w:r>
      <w:r>
        <w:rPr>
          <w:spacing w:val="-7"/>
          <w:sz w:val="24"/>
        </w:rPr>
        <w:t xml:space="preserve"> </w:t>
      </w:r>
      <w:r>
        <w:rPr>
          <w:sz w:val="24"/>
        </w:rPr>
        <w:t>(rs854560)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95%,</w:t>
      </w:r>
      <w:r>
        <w:rPr>
          <w:spacing w:val="-8"/>
          <w:sz w:val="24"/>
        </w:rPr>
        <w:t xml:space="preserve"> </w:t>
      </w:r>
      <w:r>
        <w:rPr>
          <w:sz w:val="24"/>
        </w:rPr>
        <w:t>PON1</w:t>
      </w:r>
      <w:r>
        <w:rPr>
          <w:spacing w:val="-6"/>
          <w:sz w:val="24"/>
        </w:rPr>
        <w:t xml:space="preserve"> </w:t>
      </w:r>
      <w:r>
        <w:rPr>
          <w:sz w:val="24"/>
        </w:rPr>
        <w:t>Q192R</w:t>
      </w:r>
      <w:r>
        <w:rPr>
          <w:spacing w:val="-12"/>
          <w:sz w:val="24"/>
        </w:rPr>
        <w:t xml:space="preserve"> </w:t>
      </w:r>
      <w:r>
        <w:rPr>
          <w:sz w:val="24"/>
        </w:rPr>
        <w:t>(rs662)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97%,</w:t>
      </w:r>
      <w:r>
        <w:rPr>
          <w:spacing w:val="-8"/>
          <w:sz w:val="24"/>
        </w:rPr>
        <w:t xml:space="preserve"> </w:t>
      </w:r>
      <w:r>
        <w:rPr>
          <w:sz w:val="24"/>
        </w:rPr>
        <w:t>CYP2C19*3</w:t>
      </w:r>
    </w:p>
    <w:p w:rsidR="00110C6F" w:rsidRDefault="00B73843" w:rsidP="00E6685B">
      <w:pPr>
        <w:pStyle w:val="a3"/>
        <w:ind w:left="0" w:firstLine="567"/>
      </w:pPr>
      <w:r>
        <w:t>-</w:t>
      </w:r>
      <w:r>
        <w:rPr>
          <w:spacing w:val="1"/>
        </w:rPr>
        <w:t xml:space="preserve"> </w:t>
      </w:r>
      <w:r>
        <w:t>88%,</w:t>
      </w:r>
      <w:r>
        <w:rPr>
          <w:spacing w:val="2"/>
        </w:rPr>
        <w:t xml:space="preserve"> </w:t>
      </w:r>
      <w:r>
        <w:t>CYP2C19*2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88%,</w:t>
      </w:r>
      <w:r>
        <w:rPr>
          <w:spacing w:val="1"/>
        </w:rPr>
        <w:t xml:space="preserve"> </w:t>
      </w:r>
      <w:r>
        <w:t>CYP2C19*17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69%.</w:t>
      </w:r>
    </w:p>
    <w:p w:rsidR="00110C6F" w:rsidRDefault="00B73843" w:rsidP="00E6685B">
      <w:pPr>
        <w:pStyle w:val="a4"/>
        <w:numPr>
          <w:ilvl w:val="0"/>
          <w:numId w:val="1"/>
        </w:numPr>
        <w:tabs>
          <w:tab w:val="left" w:pos="512"/>
        </w:tabs>
        <w:ind w:left="0" w:right="0" w:firstLine="567"/>
        <w:jc w:val="both"/>
        <w:rPr>
          <w:sz w:val="24"/>
        </w:rPr>
      </w:pPr>
      <w:r>
        <w:rPr>
          <w:sz w:val="24"/>
        </w:rPr>
        <w:t>Коронарлық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рестенозының</w:t>
      </w:r>
      <w:r>
        <w:rPr>
          <w:spacing w:val="1"/>
          <w:sz w:val="24"/>
        </w:rPr>
        <w:t xml:space="preserve"> </w:t>
      </w:r>
      <w:r>
        <w:rPr>
          <w:sz w:val="24"/>
        </w:rPr>
        <w:t>даму</w:t>
      </w:r>
      <w:r>
        <w:rPr>
          <w:spacing w:val="1"/>
          <w:sz w:val="24"/>
        </w:rPr>
        <w:t xml:space="preserve"> </w:t>
      </w:r>
      <w:r>
        <w:rPr>
          <w:sz w:val="24"/>
        </w:rPr>
        <w:t>қаупінде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полиморфизмнің</w:t>
      </w:r>
      <w:r>
        <w:rPr>
          <w:spacing w:val="1"/>
          <w:sz w:val="24"/>
        </w:rPr>
        <w:t xml:space="preserve"> </w:t>
      </w:r>
      <w:r>
        <w:rPr>
          <w:sz w:val="24"/>
        </w:rPr>
        <w:t>мұрагерліктің</w:t>
      </w:r>
      <w:r>
        <w:rPr>
          <w:spacing w:val="1"/>
          <w:sz w:val="24"/>
        </w:rPr>
        <w:t xml:space="preserve"> </w:t>
      </w:r>
      <w:r>
        <w:rPr>
          <w:sz w:val="24"/>
        </w:rPr>
        <w:t>үш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8"/>
          <w:sz w:val="24"/>
        </w:rPr>
        <w:t xml:space="preserve"> </w:t>
      </w:r>
      <w:r>
        <w:rPr>
          <w:sz w:val="24"/>
        </w:rPr>
        <w:t>(доминантты,</w:t>
      </w:r>
      <w:r>
        <w:rPr>
          <w:spacing w:val="3"/>
          <w:sz w:val="24"/>
        </w:rPr>
        <w:t xml:space="preserve"> </w:t>
      </w:r>
      <w:r>
        <w:rPr>
          <w:sz w:val="24"/>
        </w:rPr>
        <w:t>рецессивті</w:t>
      </w:r>
      <w:r>
        <w:rPr>
          <w:spacing w:val="-8"/>
          <w:sz w:val="24"/>
        </w:rPr>
        <w:t xml:space="preserve"> </w:t>
      </w:r>
      <w:r>
        <w:rPr>
          <w:sz w:val="24"/>
        </w:rPr>
        <w:t>және лог-аддитивті)</w:t>
      </w:r>
      <w:r>
        <w:rPr>
          <w:spacing w:val="2"/>
          <w:sz w:val="24"/>
        </w:rPr>
        <w:t xml:space="preserve"> </w:t>
      </w:r>
      <w:r>
        <w:rPr>
          <w:sz w:val="24"/>
        </w:rPr>
        <w:t>анықталды: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3"/>
        </w:tabs>
        <w:ind w:left="0" w:right="0" w:firstLine="567"/>
        <w:rPr>
          <w:sz w:val="24"/>
        </w:rPr>
      </w:pPr>
      <w:r>
        <w:rPr>
          <w:sz w:val="24"/>
        </w:rPr>
        <w:t>генотип</w:t>
      </w:r>
      <w:r>
        <w:rPr>
          <w:spacing w:val="5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4"/>
          <w:sz w:val="24"/>
        </w:rPr>
        <w:t xml:space="preserve"> </w:t>
      </w:r>
      <w:r>
        <w:rPr>
          <w:sz w:val="24"/>
        </w:rPr>
        <w:t>доминантты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"/>
          <w:sz w:val="24"/>
        </w:rPr>
        <w:t xml:space="preserve"> </w:t>
      </w:r>
      <w:r>
        <w:rPr>
          <w:sz w:val="24"/>
        </w:rPr>
        <w:t>T/C-C</w:t>
      </w:r>
      <w:r>
        <w:rPr>
          <w:spacing w:val="3"/>
          <w:sz w:val="24"/>
        </w:rPr>
        <w:t xml:space="preserve"> </w:t>
      </w:r>
      <w:r>
        <w:rPr>
          <w:sz w:val="24"/>
        </w:rPr>
        <w:t>/ C</w:t>
      </w:r>
      <w:r>
        <w:rPr>
          <w:spacing w:val="4"/>
          <w:sz w:val="24"/>
        </w:rPr>
        <w:t xml:space="preserve"> </w:t>
      </w:r>
      <w:r>
        <w:rPr>
          <w:sz w:val="24"/>
        </w:rPr>
        <w:t>(rs12248560)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95%</w:t>
      </w:r>
      <w:r>
        <w:rPr>
          <w:spacing w:val="1"/>
          <w:sz w:val="24"/>
        </w:rPr>
        <w:t xml:space="preserve"> </w:t>
      </w:r>
      <w:r>
        <w:rPr>
          <w:sz w:val="24"/>
        </w:rPr>
        <w:t>ДИ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0.52 [0.24-1.12],</w:t>
      </w:r>
      <w:r>
        <w:rPr>
          <w:spacing w:val="-57"/>
          <w:sz w:val="24"/>
        </w:rPr>
        <w:t xml:space="preserve"> </w:t>
      </w:r>
      <w:r>
        <w:rPr>
          <w:sz w:val="24"/>
        </w:rPr>
        <w:t>p</w:t>
      </w:r>
      <w:r>
        <w:rPr>
          <w:spacing w:val="2"/>
          <w:sz w:val="24"/>
        </w:rPr>
        <w:t xml:space="preserve"> </w:t>
      </w:r>
      <w:r>
        <w:rPr>
          <w:sz w:val="24"/>
        </w:rPr>
        <w:t>≤ 0.09;</w:t>
      </w:r>
    </w:p>
    <w:p w:rsidR="00110C6F" w:rsidRDefault="00B73843" w:rsidP="00E6685B">
      <w:pPr>
        <w:pStyle w:val="a3"/>
        <w:ind w:left="0" w:firstLine="567"/>
      </w:pPr>
      <w:r>
        <w:t>-лог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генотип</w:t>
      </w:r>
      <w:r>
        <w:rPr>
          <w:spacing w:val="-3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аддитивті</w:t>
      </w:r>
      <w:r>
        <w:rPr>
          <w:spacing w:val="-1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үш</w:t>
      </w:r>
      <w:r>
        <w:rPr>
          <w:spacing w:val="-7"/>
        </w:rPr>
        <w:t xml:space="preserve"> </w:t>
      </w:r>
      <w:r>
        <w:t>генотиппен</w:t>
      </w:r>
      <w:r>
        <w:rPr>
          <w:spacing w:val="-8"/>
        </w:rPr>
        <w:t xml:space="preserve"> </w:t>
      </w:r>
      <w:r>
        <w:t>(rs12248560)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95</w:t>
      </w:r>
      <w:bookmarkStart w:id="0" w:name="_GoBack"/>
      <w:bookmarkEnd w:id="0"/>
      <w:r>
        <w:t>%</w:t>
      </w:r>
      <w:r>
        <w:rPr>
          <w:spacing w:val="-6"/>
        </w:rPr>
        <w:t xml:space="preserve"> </w:t>
      </w:r>
      <w:r>
        <w:t>ДИ-0.54</w:t>
      </w:r>
      <w:r>
        <w:rPr>
          <w:spacing w:val="-9"/>
        </w:rPr>
        <w:t xml:space="preserve"> </w:t>
      </w:r>
      <w:r>
        <w:t>[0.29-</w:t>
      </w:r>
      <w:r>
        <w:rPr>
          <w:spacing w:val="-57"/>
        </w:rPr>
        <w:t xml:space="preserve"> </w:t>
      </w:r>
      <w:r>
        <w:t>0.99],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≤ 0.03;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53"/>
        </w:tabs>
        <w:ind w:left="0" w:right="0" w:firstLine="567"/>
        <w:rPr>
          <w:sz w:val="24"/>
        </w:rPr>
      </w:pPr>
      <w:r>
        <w:rPr>
          <w:sz w:val="24"/>
        </w:rPr>
        <w:t>A/A</w:t>
      </w:r>
      <w:r>
        <w:rPr>
          <w:spacing w:val="-9"/>
          <w:sz w:val="24"/>
        </w:rPr>
        <w:t xml:space="preserve"> </w:t>
      </w:r>
      <w:r>
        <w:rPr>
          <w:sz w:val="24"/>
        </w:rPr>
        <w:t>генотипі</w:t>
      </w:r>
      <w:r>
        <w:rPr>
          <w:spacing w:val="-1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0"/>
          <w:sz w:val="24"/>
        </w:rPr>
        <w:t xml:space="preserve"> </w:t>
      </w:r>
      <w:r>
        <w:rPr>
          <w:sz w:val="24"/>
        </w:rPr>
        <w:t>рецессивті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(rs4986893)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95%</w:t>
      </w:r>
      <w:r>
        <w:rPr>
          <w:spacing w:val="-3"/>
          <w:sz w:val="24"/>
        </w:rPr>
        <w:t xml:space="preserve"> </w:t>
      </w:r>
      <w:r>
        <w:rPr>
          <w:sz w:val="24"/>
        </w:rPr>
        <w:t>ДИ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0.31</w:t>
      </w:r>
      <w:r>
        <w:rPr>
          <w:spacing w:val="-9"/>
          <w:sz w:val="24"/>
        </w:rPr>
        <w:t xml:space="preserve"> </w:t>
      </w:r>
      <w:r>
        <w:rPr>
          <w:sz w:val="24"/>
        </w:rPr>
        <w:t>[0.08-1.14],</w:t>
      </w:r>
      <w:r>
        <w:rPr>
          <w:spacing w:val="-6"/>
          <w:sz w:val="24"/>
        </w:rPr>
        <w:t xml:space="preserve"> </w:t>
      </w:r>
      <w:r>
        <w:rPr>
          <w:sz w:val="24"/>
        </w:rPr>
        <w:t>P</w:t>
      </w:r>
      <w:r>
        <w:rPr>
          <w:spacing w:val="-8"/>
          <w:sz w:val="24"/>
        </w:rPr>
        <w:t xml:space="preserve"> </w:t>
      </w:r>
      <w:r>
        <w:rPr>
          <w:sz w:val="24"/>
        </w:rPr>
        <w:t>≤</w:t>
      </w:r>
      <w:r>
        <w:rPr>
          <w:spacing w:val="-6"/>
          <w:sz w:val="24"/>
        </w:rPr>
        <w:t xml:space="preserve"> </w:t>
      </w:r>
      <w:r>
        <w:rPr>
          <w:sz w:val="24"/>
        </w:rPr>
        <w:t>0.05;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3"/>
        </w:tabs>
        <w:ind w:left="0" w:right="0" w:firstLine="567"/>
        <w:rPr>
          <w:sz w:val="24"/>
        </w:rPr>
      </w:pPr>
      <w:r>
        <w:rPr>
          <w:sz w:val="24"/>
        </w:rPr>
        <w:t>генотип</w:t>
      </w:r>
      <w:r>
        <w:rPr>
          <w:spacing w:val="10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4"/>
          <w:sz w:val="24"/>
        </w:rPr>
        <w:t xml:space="preserve"> </w:t>
      </w:r>
      <w:r>
        <w:rPr>
          <w:sz w:val="24"/>
        </w:rPr>
        <w:t>рецессивті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"/>
          <w:sz w:val="24"/>
        </w:rPr>
        <w:t xml:space="preserve"> </w:t>
      </w:r>
      <w:r>
        <w:rPr>
          <w:sz w:val="24"/>
        </w:rPr>
        <w:t>G/G-A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9"/>
          <w:sz w:val="24"/>
        </w:rPr>
        <w:t xml:space="preserve"> </w:t>
      </w:r>
      <w:r>
        <w:rPr>
          <w:sz w:val="24"/>
        </w:rPr>
        <w:t>(rs4244285)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95%</w:t>
      </w:r>
      <w:r>
        <w:rPr>
          <w:spacing w:val="6"/>
          <w:sz w:val="24"/>
        </w:rPr>
        <w:t xml:space="preserve"> </w:t>
      </w:r>
      <w:r>
        <w:rPr>
          <w:sz w:val="24"/>
        </w:rPr>
        <w:t>ДИ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0.32</w:t>
      </w:r>
      <w:r>
        <w:rPr>
          <w:spacing w:val="5"/>
          <w:sz w:val="24"/>
        </w:rPr>
        <w:t xml:space="preserve"> </w:t>
      </w:r>
      <w:r>
        <w:rPr>
          <w:sz w:val="24"/>
        </w:rPr>
        <w:t>[0.09-1.15],</w:t>
      </w:r>
      <w:r>
        <w:rPr>
          <w:spacing w:val="2"/>
          <w:sz w:val="24"/>
        </w:rPr>
        <w:t xml:space="preserve"> </w:t>
      </w:r>
      <w:r>
        <w:rPr>
          <w:sz w:val="24"/>
        </w:rPr>
        <w:t>P</w:t>
      </w:r>
    </w:p>
    <w:p w:rsidR="00110C6F" w:rsidRDefault="00B73843" w:rsidP="00E6685B">
      <w:pPr>
        <w:pStyle w:val="a3"/>
        <w:ind w:left="0" w:firstLine="567"/>
      </w:pPr>
      <w:r>
        <w:t>≤ 0.05;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58"/>
        </w:tabs>
        <w:ind w:left="0" w:right="0" w:firstLine="567"/>
        <w:rPr>
          <w:sz w:val="24"/>
        </w:rPr>
      </w:pPr>
      <w:r>
        <w:rPr>
          <w:sz w:val="24"/>
        </w:rPr>
        <w:t>генотип</w:t>
      </w:r>
      <w:r>
        <w:rPr>
          <w:spacing w:val="-4"/>
          <w:sz w:val="24"/>
        </w:rPr>
        <w:t xml:space="preserve"> </w:t>
      </w:r>
      <w:r>
        <w:rPr>
          <w:sz w:val="24"/>
        </w:rPr>
        <w:t>бойынша басым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C/T-C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6"/>
          <w:sz w:val="24"/>
        </w:rPr>
        <w:t xml:space="preserve"> </w:t>
      </w:r>
      <w:r>
        <w:rPr>
          <w:sz w:val="24"/>
        </w:rPr>
        <w:t>(rs662)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95%</w:t>
      </w:r>
      <w:r>
        <w:rPr>
          <w:spacing w:val="-2"/>
          <w:sz w:val="24"/>
        </w:rPr>
        <w:t xml:space="preserve"> </w:t>
      </w:r>
      <w:r>
        <w:rPr>
          <w:sz w:val="24"/>
        </w:rPr>
        <w:t>ДИ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0.45</w:t>
      </w:r>
      <w:r>
        <w:rPr>
          <w:spacing w:val="-4"/>
          <w:sz w:val="24"/>
        </w:rPr>
        <w:t xml:space="preserve"> </w:t>
      </w:r>
      <w:r>
        <w:rPr>
          <w:sz w:val="24"/>
        </w:rPr>
        <w:t>[0.17-1.2]</w:t>
      </w:r>
      <w:r>
        <w:rPr>
          <w:spacing w:val="-2"/>
          <w:sz w:val="24"/>
        </w:rPr>
        <w:t xml:space="preserve"> </w:t>
      </w:r>
      <w:r>
        <w:rPr>
          <w:sz w:val="24"/>
        </w:rPr>
        <w:t>p ≤</w:t>
      </w:r>
      <w:r>
        <w:rPr>
          <w:spacing w:val="-1"/>
          <w:sz w:val="24"/>
        </w:rPr>
        <w:t xml:space="preserve"> </w:t>
      </w:r>
      <w:r>
        <w:rPr>
          <w:sz w:val="24"/>
        </w:rPr>
        <w:t>0.09;</w:t>
      </w:r>
    </w:p>
    <w:p w:rsidR="00110C6F" w:rsidRDefault="00B73843" w:rsidP="00E6685B">
      <w:pPr>
        <w:pStyle w:val="a4"/>
        <w:numPr>
          <w:ilvl w:val="0"/>
          <w:numId w:val="1"/>
        </w:numPr>
        <w:tabs>
          <w:tab w:val="left" w:pos="363"/>
        </w:tabs>
        <w:ind w:left="0" w:right="0" w:firstLine="567"/>
        <w:jc w:val="both"/>
        <w:rPr>
          <w:sz w:val="24"/>
        </w:rPr>
      </w:pPr>
      <w:r>
        <w:rPr>
          <w:sz w:val="24"/>
        </w:rPr>
        <w:t>Корреляциялық талдау жүректің ишемиялық ауруының қауіп факторлары мен коронарлық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артериялардың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рестенозын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</w:t>
      </w:r>
      <w:r>
        <w:rPr>
          <w:spacing w:val="1"/>
          <w:sz w:val="24"/>
        </w:rPr>
        <w:t xml:space="preserve"> </w:t>
      </w:r>
      <w:r>
        <w:rPr>
          <w:sz w:val="24"/>
        </w:rPr>
        <w:t>қаупін</w:t>
      </w:r>
      <w:r>
        <w:rPr>
          <w:spacing w:val="1"/>
          <w:sz w:val="24"/>
        </w:rPr>
        <w:t xml:space="preserve"> </w:t>
      </w:r>
      <w:r>
        <w:rPr>
          <w:sz w:val="24"/>
        </w:rPr>
        <w:t>арттыратын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полиморфизмдер</w:t>
      </w:r>
      <w:r>
        <w:rPr>
          <w:spacing w:val="1"/>
          <w:sz w:val="24"/>
        </w:rPr>
        <w:t xml:space="preserve"> </w:t>
      </w:r>
      <w:r>
        <w:rPr>
          <w:sz w:val="24"/>
        </w:rPr>
        <w:t>арасындағы</w:t>
      </w:r>
      <w:r>
        <w:rPr>
          <w:spacing w:val="2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7"/>
          <w:sz w:val="24"/>
        </w:rPr>
        <w:t xml:space="preserve"> </w:t>
      </w:r>
      <w:r>
        <w:rPr>
          <w:sz w:val="24"/>
        </w:rPr>
        <w:t>қатынастарды</w:t>
      </w:r>
      <w:r>
        <w:rPr>
          <w:spacing w:val="8"/>
          <w:sz w:val="24"/>
        </w:rPr>
        <w:t xml:space="preserve"> </w:t>
      </w:r>
      <w:r>
        <w:rPr>
          <w:sz w:val="24"/>
        </w:rPr>
        <w:t>анықтады: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330"/>
        </w:tabs>
        <w:ind w:left="0" w:right="0" w:firstLine="567"/>
        <w:rPr>
          <w:sz w:val="24"/>
        </w:rPr>
      </w:pPr>
      <w:r>
        <w:rPr>
          <w:sz w:val="24"/>
        </w:rPr>
        <w:t>CYP2C19*2,</w:t>
      </w:r>
      <w:r>
        <w:rPr>
          <w:spacing w:val="1"/>
          <w:sz w:val="24"/>
        </w:rPr>
        <w:t xml:space="preserve"> </w:t>
      </w:r>
      <w:r>
        <w:rPr>
          <w:sz w:val="24"/>
        </w:rPr>
        <w:t>PON1</w:t>
      </w:r>
      <w:r>
        <w:rPr>
          <w:spacing w:val="1"/>
          <w:sz w:val="24"/>
        </w:rPr>
        <w:t xml:space="preserve"> </w:t>
      </w:r>
      <w:r>
        <w:rPr>
          <w:sz w:val="24"/>
        </w:rPr>
        <w:t>(Q192R)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полиморфты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гендерімен</w:t>
      </w:r>
      <w:r>
        <w:rPr>
          <w:spacing w:val="1"/>
          <w:sz w:val="24"/>
        </w:rPr>
        <w:t xml:space="preserve"> </w:t>
      </w:r>
      <w:r>
        <w:rPr>
          <w:sz w:val="24"/>
        </w:rPr>
        <w:t>тікелей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корреляциялық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1"/>
          <w:sz w:val="24"/>
        </w:rPr>
        <w:t xml:space="preserve"> </w:t>
      </w:r>
      <w:r>
        <w:rPr>
          <w:sz w:val="24"/>
        </w:rPr>
        <w:t>(r=1,153;</w:t>
      </w:r>
      <w:r>
        <w:rPr>
          <w:spacing w:val="-3"/>
          <w:sz w:val="24"/>
        </w:rPr>
        <w:t xml:space="preserve"> </w:t>
      </w:r>
      <w:r>
        <w:rPr>
          <w:sz w:val="24"/>
        </w:rPr>
        <w:t>r=0,973).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53"/>
        </w:tabs>
        <w:ind w:left="0" w:right="0" w:firstLine="567"/>
        <w:rPr>
          <w:sz w:val="24"/>
        </w:rPr>
      </w:pPr>
      <w:r>
        <w:rPr>
          <w:sz w:val="24"/>
        </w:rPr>
        <w:t>кері</w:t>
      </w:r>
      <w:r>
        <w:rPr>
          <w:spacing w:val="-13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5"/>
          <w:sz w:val="24"/>
        </w:rPr>
        <w:t xml:space="preserve"> </w:t>
      </w:r>
      <w:r>
        <w:rPr>
          <w:sz w:val="24"/>
        </w:rPr>
        <w:t>қауіп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факторларымен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10"/>
          <w:sz w:val="24"/>
        </w:rPr>
        <w:t xml:space="preserve"> </w:t>
      </w:r>
      <w:r>
        <w:rPr>
          <w:sz w:val="24"/>
        </w:rPr>
        <w:t>CYP2C19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17:</w:t>
      </w:r>
      <w:r>
        <w:rPr>
          <w:spacing w:val="-3"/>
          <w:sz w:val="24"/>
        </w:rPr>
        <w:t xml:space="preserve"> </w:t>
      </w:r>
      <w:r>
        <w:rPr>
          <w:sz w:val="24"/>
        </w:rPr>
        <w:t>темекі</w:t>
      </w:r>
      <w:r>
        <w:rPr>
          <w:spacing w:val="-13"/>
          <w:sz w:val="24"/>
        </w:rPr>
        <w:t xml:space="preserve"> </w:t>
      </w:r>
      <w:r>
        <w:rPr>
          <w:sz w:val="24"/>
        </w:rPr>
        <w:t>шегу</w:t>
      </w:r>
      <w:r>
        <w:rPr>
          <w:spacing w:val="-13"/>
          <w:sz w:val="24"/>
        </w:rPr>
        <w:t xml:space="preserve"> </w:t>
      </w:r>
      <w:r>
        <w:rPr>
          <w:sz w:val="24"/>
        </w:rPr>
        <w:t>r=-0,2,</w:t>
      </w:r>
      <w:r>
        <w:rPr>
          <w:spacing w:val="-6"/>
          <w:sz w:val="24"/>
        </w:rPr>
        <w:t xml:space="preserve"> </w:t>
      </w:r>
      <w:r>
        <w:rPr>
          <w:sz w:val="24"/>
        </w:rPr>
        <w:t>ішімдік</w:t>
      </w:r>
      <w:r>
        <w:rPr>
          <w:spacing w:val="-4"/>
          <w:sz w:val="24"/>
        </w:rPr>
        <w:t xml:space="preserve"> </w:t>
      </w:r>
      <w:r>
        <w:rPr>
          <w:sz w:val="24"/>
        </w:rPr>
        <w:t>r=-0,14,</w:t>
      </w:r>
      <w:r>
        <w:rPr>
          <w:spacing w:val="-57"/>
          <w:sz w:val="24"/>
        </w:rPr>
        <w:t xml:space="preserve"> </w:t>
      </w:r>
      <w:r>
        <w:rPr>
          <w:sz w:val="24"/>
        </w:rPr>
        <w:t>ЖИА-ға бейімділік r=-0,14;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58"/>
        </w:tabs>
        <w:ind w:left="0" w:right="0" w:firstLine="567"/>
        <w:rPr>
          <w:sz w:val="24"/>
        </w:rPr>
      </w:pPr>
      <w:r>
        <w:rPr>
          <w:sz w:val="24"/>
        </w:rPr>
        <w:t>CYP2C19 * 3 генінің полиморфты түрі бар коронарлық артерия рестенозымен тікелей күшті</w:t>
      </w:r>
      <w:r>
        <w:rPr>
          <w:spacing w:val="-57"/>
          <w:sz w:val="24"/>
        </w:rPr>
        <w:t xml:space="preserve"> </w:t>
      </w:r>
      <w:r>
        <w:rPr>
          <w:sz w:val="24"/>
        </w:rPr>
        <w:t>байланыс (r=2.774);</w:t>
      </w:r>
    </w:p>
    <w:p w:rsidR="00110C6F" w:rsidRDefault="00B73843" w:rsidP="00E6685B">
      <w:pPr>
        <w:pStyle w:val="a4"/>
        <w:numPr>
          <w:ilvl w:val="0"/>
          <w:numId w:val="3"/>
        </w:numPr>
        <w:tabs>
          <w:tab w:val="left" w:pos="267"/>
        </w:tabs>
        <w:ind w:left="0" w:right="0" w:firstLine="567"/>
        <w:rPr>
          <w:sz w:val="24"/>
        </w:rPr>
      </w:pPr>
      <w:r>
        <w:rPr>
          <w:sz w:val="24"/>
        </w:rPr>
        <w:t>зертханалық көрсеткіштерді бағалау кезінде липидограмма, қанның ұю көрсеткіштері және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полиморфизм</w:t>
      </w:r>
      <w:r>
        <w:rPr>
          <w:spacing w:val="-5"/>
          <w:sz w:val="24"/>
        </w:rPr>
        <w:t xml:space="preserve"> </w:t>
      </w:r>
      <w:r>
        <w:rPr>
          <w:sz w:val="24"/>
        </w:rPr>
        <w:t>арасында</w:t>
      </w:r>
      <w:r>
        <w:rPr>
          <w:spacing w:val="-7"/>
          <w:sz w:val="24"/>
        </w:rPr>
        <w:t xml:space="preserve"> </w:t>
      </w:r>
      <w:r>
        <w:rPr>
          <w:sz w:val="24"/>
        </w:rPr>
        <w:t>әлсіз</w:t>
      </w:r>
      <w:r>
        <w:rPr>
          <w:spacing w:val="-6"/>
          <w:sz w:val="24"/>
        </w:rPr>
        <w:t xml:space="preserve"> </w:t>
      </w:r>
      <w:r>
        <w:rPr>
          <w:sz w:val="24"/>
        </w:rPr>
        <w:t>кері</w:t>
      </w:r>
      <w:r>
        <w:rPr>
          <w:spacing w:val="-10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8"/>
          <w:sz w:val="24"/>
        </w:rPr>
        <w:t xml:space="preserve"> </w:t>
      </w:r>
      <w:r>
        <w:rPr>
          <w:sz w:val="24"/>
        </w:rPr>
        <w:t>анықталды:</w:t>
      </w:r>
      <w:r>
        <w:rPr>
          <w:spacing w:val="-6"/>
          <w:sz w:val="24"/>
        </w:rPr>
        <w:t xml:space="preserve"> </w:t>
      </w:r>
      <w:r>
        <w:rPr>
          <w:sz w:val="24"/>
        </w:rPr>
        <w:t>ТТЛП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-4"/>
          <w:sz w:val="24"/>
        </w:rPr>
        <w:t xml:space="preserve"> </w:t>
      </w:r>
      <w:r>
        <w:rPr>
          <w:sz w:val="24"/>
        </w:rPr>
        <w:t>PON1(L55M)</w:t>
      </w:r>
      <w:r>
        <w:rPr>
          <w:spacing w:val="-58"/>
          <w:sz w:val="24"/>
        </w:rPr>
        <w:t xml:space="preserve"> </w:t>
      </w:r>
      <w:r>
        <w:rPr>
          <w:sz w:val="24"/>
        </w:rPr>
        <w:t>r=0,13;</w:t>
      </w:r>
      <w:r>
        <w:rPr>
          <w:spacing w:val="-4"/>
          <w:sz w:val="24"/>
        </w:rPr>
        <w:t xml:space="preserve"> </w:t>
      </w:r>
      <w:r>
        <w:rPr>
          <w:sz w:val="24"/>
        </w:rPr>
        <w:t>тромбоциттер-r=0,11;</w:t>
      </w:r>
      <w:r>
        <w:rPr>
          <w:spacing w:val="-3"/>
          <w:sz w:val="24"/>
        </w:rPr>
        <w:t xml:space="preserve"> </w:t>
      </w:r>
      <w:r>
        <w:rPr>
          <w:sz w:val="24"/>
        </w:rPr>
        <w:t>фибриноген -</w:t>
      </w:r>
      <w:r>
        <w:rPr>
          <w:spacing w:val="-1"/>
          <w:sz w:val="24"/>
        </w:rPr>
        <w:t xml:space="preserve"> </w:t>
      </w:r>
      <w:r>
        <w:rPr>
          <w:sz w:val="24"/>
        </w:rPr>
        <w:t>r=-0,12;</w:t>
      </w:r>
      <w:r>
        <w:rPr>
          <w:spacing w:val="-4"/>
          <w:sz w:val="24"/>
        </w:rPr>
        <w:t xml:space="preserve"> </w:t>
      </w:r>
      <w:r>
        <w:rPr>
          <w:sz w:val="24"/>
        </w:rPr>
        <w:t>ПВ -</w:t>
      </w:r>
      <w:r>
        <w:rPr>
          <w:spacing w:val="3"/>
          <w:sz w:val="24"/>
        </w:rPr>
        <w:t xml:space="preserve"> </w:t>
      </w:r>
      <w:r>
        <w:rPr>
          <w:sz w:val="24"/>
        </w:rPr>
        <w:t>r=0,15;</w:t>
      </w:r>
      <w:r>
        <w:rPr>
          <w:spacing w:val="-3"/>
          <w:sz w:val="24"/>
        </w:rPr>
        <w:t xml:space="preserve"> </w:t>
      </w:r>
      <w:r>
        <w:rPr>
          <w:sz w:val="24"/>
        </w:rPr>
        <w:t>МНО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r=0,11.</w:t>
      </w:r>
    </w:p>
    <w:p w:rsidR="00110C6F" w:rsidRDefault="00B73843" w:rsidP="00E6685B">
      <w:pPr>
        <w:pStyle w:val="a3"/>
        <w:ind w:left="0" w:firstLine="567"/>
      </w:pPr>
      <w:r>
        <w:t>тәуекел факторлары арасында PON1(Q192R); әлсіз кері байланыс -r=-0,14; ПТИ-r=0,12; ПВ-</w:t>
      </w:r>
      <w:r>
        <w:rPr>
          <w:spacing w:val="1"/>
        </w:rPr>
        <w:t xml:space="preserve"> </w:t>
      </w:r>
      <w:r>
        <w:t>r=-0,13;</w:t>
      </w:r>
    </w:p>
    <w:p w:rsidR="00E6685B" w:rsidRPr="00E6685B" w:rsidRDefault="00B73843" w:rsidP="00E6685B">
      <w:pPr>
        <w:pStyle w:val="a4"/>
        <w:numPr>
          <w:ilvl w:val="0"/>
          <w:numId w:val="3"/>
        </w:numPr>
        <w:tabs>
          <w:tab w:val="left" w:pos="296"/>
        </w:tabs>
        <w:ind w:left="0" w:right="0" w:firstLine="567"/>
      </w:pPr>
      <w:r w:rsidRPr="00490AB4">
        <w:rPr>
          <w:sz w:val="24"/>
        </w:rPr>
        <w:t>CYP2C19*17 және LDL арасында - r=0,14; CYP2C19*3 және триглицеридтер арасында -</w:t>
      </w:r>
      <w:r w:rsidRPr="00490AB4">
        <w:rPr>
          <w:spacing w:val="1"/>
          <w:sz w:val="24"/>
        </w:rPr>
        <w:t xml:space="preserve"> </w:t>
      </w:r>
      <w:r w:rsidRPr="00490AB4">
        <w:rPr>
          <w:sz w:val="24"/>
        </w:rPr>
        <w:t>r=0,14;</w:t>
      </w:r>
      <w:r w:rsidRPr="00490AB4">
        <w:rPr>
          <w:spacing w:val="-4"/>
          <w:sz w:val="24"/>
        </w:rPr>
        <w:t xml:space="preserve"> </w:t>
      </w:r>
      <w:r w:rsidRPr="00490AB4">
        <w:rPr>
          <w:sz w:val="24"/>
        </w:rPr>
        <w:t>ПТИ</w:t>
      </w:r>
      <w:r w:rsidRPr="00490AB4">
        <w:rPr>
          <w:spacing w:val="1"/>
          <w:sz w:val="24"/>
        </w:rPr>
        <w:t xml:space="preserve"> </w:t>
      </w:r>
      <w:r w:rsidRPr="00490AB4">
        <w:rPr>
          <w:sz w:val="24"/>
        </w:rPr>
        <w:t>-r=0,17;</w:t>
      </w:r>
      <w:r w:rsidRPr="00490AB4">
        <w:rPr>
          <w:spacing w:val="-5"/>
          <w:sz w:val="24"/>
        </w:rPr>
        <w:t xml:space="preserve"> </w:t>
      </w:r>
      <w:r w:rsidRPr="00490AB4">
        <w:rPr>
          <w:sz w:val="24"/>
        </w:rPr>
        <w:t>CYP2C19</w:t>
      </w:r>
      <w:r w:rsidRPr="00490AB4">
        <w:rPr>
          <w:spacing w:val="1"/>
          <w:sz w:val="24"/>
        </w:rPr>
        <w:t xml:space="preserve"> </w:t>
      </w:r>
      <w:r w:rsidRPr="00490AB4">
        <w:rPr>
          <w:sz w:val="24"/>
        </w:rPr>
        <w:t>*</w:t>
      </w:r>
      <w:r w:rsidRPr="00490AB4">
        <w:rPr>
          <w:spacing w:val="1"/>
          <w:sz w:val="24"/>
        </w:rPr>
        <w:t xml:space="preserve"> </w:t>
      </w:r>
      <w:r w:rsidRPr="00490AB4">
        <w:rPr>
          <w:sz w:val="24"/>
        </w:rPr>
        <w:t>2</w:t>
      </w:r>
      <w:r w:rsidRPr="00490AB4">
        <w:rPr>
          <w:spacing w:val="-5"/>
          <w:sz w:val="24"/>
        </w:rPr>
        <w:t xml:space="preserve"> </w:t>
      </w:r>
      <w:r w:rsidRPr="00490AB4">
        <w:rPr>
          <w:sz w:val="24"/>
        </w:rPr>
        <w:t>және</w:t>
      </w:r>
      <w:r w:rsidRPr="00490AB4">
        <w:rPr>
          <w:spacing w:val="3"/>
          <w:sz w:val="24"/>
        </w:rPr>
        <w:t xml:space="preserve"> </w:t>
      </w:r>
      <w:r w:rsidRPr="00490AB4">
        <w:rPr>
          <w:sz w:val="24"/>
        </w:rPr>
        <w:t>ПТИ</w:t>
      </w:r>
      <w:r w:rsidRPr="00490AB4">
        <w:rPr>
          <w:spacing w:val="-4"/>
          <w:sz w:val="24"/>
        </w:rPr>
        <w:t xml:space="preserve"> </w:t>
      </w:r>
      <w:r w:rsidRPr="00490AB4">
        <w:rPr>
          <w:sz w:val="24"/>
        </w:rPr>
        <w:t>-</w:t>
      </w:r>
      <w:r w:rsidRPr="00490AB4">
        <w:rPr>
          <w:spacing w:val="2"/>
          <w:sz w:val="24"/>
        </w:rPr>
        <w:t xml:space="preserve"> </w:t>
      </w:r>
      <w:r w:rsidRPr="00490AB4">
        <w:rPr>
          <w:sz w:val="24"/>
        </w:rPr>
        <w:t>r=0,12-әлсіз</w:t>
      </w:r>
      <w:r w:rsidRPr="00490AB4">
        <w:rPr>
          <w:spacing w:val="2"/>
          <w:sz w:val="24"/>
        </w:rPr>
        <w:t xml:space="preserve"> </w:t>
      </w:r>
      <w:r w:rsidRPr="00490AB4">
        <w:rPr>
          <w:sz w:val="24"/>
        </w:rPr>
        <w:t>оң</w:t>
      </w:r>
      <w:r w:rsidRPr="00490AB4">
        <w:rPr>
          <w:spacing w:val="-4"/>
          <w:sz w:val="24"/>
        </w:rPr>
        <w:t xml:space="preserve"> </w:t>
      </w:r>
      <w:r w:rsidRPr="00490AB4">
        <w:rPr>
          <w:sz w:val="24"/>
        </w:rPr>
        <w:t>корреляциялық</w:t>
      </w:r>
      <w:r w:rsidRPr="00490AB4">
        <w:rPr>
          <w:spacing w:val="-1"/>
          <w:sz w:val="24"/>
        </w:rPr>
        <w:t xml:space="preserve"> </w:t>
      </w:r>
      <w:r w:rsidRPr="00490AB4">
        <w:rPr>
          <w:sz w:val="24"/>
        </w:rPr>
        <w:t>байланыс.</w:t>
      </w:r>
    </w:p>
    <w:p w:rsidR="00E6685B" w:rsidRPr="00E6685B" w:rsidRDefault="00E6685B" w:rsidP="00E6685B"/>
    <w:p w:rsidR="00E6685B" w:rsidRPr="00E6685B" w:rsidRDefault="00E6685B" w:rsidP="00E6685B"/>
    <w:p w:rsidR="00E6685B" w:rsidRDefault="00E6685B" w:rsidP="00E6685B"/>
    <w:p w:rsidR="00E6685B" w:rsidRDefault="00E6685B" w:rsidP="00E6685B"/>
    <w:p w:rsidR="00110C6F" w:rsidRPr="00E6685B" w:rsidRDefault="00110C6F" w:rsidP="00E6685B">
      <w:pPr>
        <w:jc w:val="right"/>
      </w:pPr>
    </w:p>
    <w:sectPr w:rsidR="00110C6F" w:rsidRPr="00E6685B">
      <w:pgSz w:w="11910" w:h="16840"/>
      <w:pgMar w:top="7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D1" w:rsidRDefault="003147D1" w:rsidP="00E6685B">
      <w:r>
        <w:separator/>
      </w:r>
    </w:p>
  </w:endnote>
  <w:endnote w:type="continuationSeparator" w:id="0">
    <w:p w:rsidR="003147D1" w:rsidRDefault="003147D1" w:rsidP="00E6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076338"/>
      <w:docPartObj>
        <w:docPartGallery w:val="Page Numbers (Bottom of Page)"/>
        <w:docPartUnique/>
      </w:docPartObj>
    </w:sdtPr>
    <w:sdtEndPr/>
    <w:sdtContent>
      <w:p w:rsidR="00E6685B" w:rsidRDefault="00E668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B4" w:rsidRPr="00490AB4">
          <w:rPr>
            <w:noProof/>
            <w:lang w:val="ru-RU"/>
          </w:rPr>
          <w:t>7</w:t>
        </w:r>
        <w:r>
          <w:fldChar w:fldCharType="end"/>
        </w:r>
      </w:p>
    </w:sdtContent>
  </w:sdt>
  <w:p w:rsidR="00E6685B" w:rsidRDefault="00E668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D1" w:rsidRDefault="003147D1" w:rsidP="00E6685B">
      <w:r>
        <w:separator/>
      </w:r>
    </w:p>
  </w:footnote>
  <w:footnote w:type="continuationSeparator" w:id="0">
    <w:p w:rsidR="003147D1" w:rsidRDefault="003147D1" w:rsidP="00E6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4E3"/>
    <w:multiLevelType w:val="hybridMultilevel"/>
    <w:tmpl w:val="DC401704"/>
    <w:lvl w:ilvl="0" w:tplc="6A0A5C56">
      <w:start w:val="1"/>
      <w:numFmt w:val="decimal"/>
      <w:lvlText w:val="%1."/>
      <w:lvlJc w:val="left"/>
      <w:pPr>
        <w:ind w:left="11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9D6A6DA">
      <w:numFmt w:val="bullet"/>
      <w:lvlText w:val="•"/>
      <w:lvlJc w:val="left"/>
      <w:pPr>
        <w:ind w:left="1094" w:hanging="302"/>
      </w:pPr>
      <w:rPr>
        <w:rFonts w:hint="default"/>
        <w:lang w:val="kk-KZ" w:eastAsia="en-US" w:bidi="ar-SA"/>
      </w:rPr>
    </w:lvl>
    <w:lvl w:ilvl="2" w:tplc="98509E78">
      <w:numFmt w:val="bullet"/>
      <w:lvlText w:val="•"/>
      <w:lvlJc w:val="left"/>
      <w:pPr>
        <w:ind w:left="2068" w:hanging="302"/>
      </w:pPr>
      <w:rPr>
        <w:rFonts w:hint="default"/>
        <w:lang w:val="kk-KZ" w:eastAsia="en-US" w:bidi="ar-SA"/>
      </w:rPr>
    </w:lvl>
    <w:lvl w:ilvl="3" w:tplc="C7FE0786">
      <w:numFmt w:val="bullet"/>
      <w:lvlText w:val="•"/>
      <w:lvlJc w:val="left"/>
      <w:pPr>
        <w:ind w:left="3043" w:hanging="302"/>
      </w:pPr>
      <w:rPr>
        <w:rFonts w:hint="default"/>
        <w:lang w:val="kk-KZ" w:eastAsia="en-US" w:bidi="ar-SA"/>
      </w:rPr>
    </w:lvl>
    <w:lvl w:ilvl="4" w:tplc="03F661D8">
      <w:numFmt w:val="bullet"/>
      <w:lvlText w:val="•"/>
      <w:lvlJc w:val="left"/>
      <w:pPr>
        <w:ind w:left="4017" w:hanging="302"/>
      </w:pPr>
      <w:rPr>
        <w:rFonts w:hint="default"/>
        <w:lang w:val="kk-KZ" w:eastAsia="en-US" w:bidi="ar-SA"/>
      </w:rPr>
    </w:lvl>
    <w:lvl w:ilvl="5" w:tplc="F89AAF24">
      <w:numFmt w:val="bullet"/>
      <w:lvlText w:val="•"/>
      <w:lvlJc w:val="left"/>
      <w:pPr>
        <w:ind w:left="4992" w:hanging="302"/>
      </w:pPr>
      <w:rPr>
        <w:rFonts w:hint="default"/>
        <w:lang w:val="kk-KZ" w:eastAsia="en-US" w:bidi="ar-SA"/>
      </w:rPr>
    </w:lvl>
    <w:lvl w:ilvl="6" w:tplc="86143128">
      <w:numFmt w:val="bullet"/>
      <w:lvlText w:val="•"/>
      <w:lvlJc w:val="left"/>
      <w:pPr>
        <w:ind w:left="5966" w:hanging="302"/>
      </w:pPr>
      <w:rPr>
        <w:rFonts w:hint="default"/>
        <w:lang w:val="kk-KZ" w:eastAsia="en-US" w:bidi="ar-SA"/>
      </w:rPr>
    </w:lvl>
    <w:lvl w:ilvl="7" w:tplc="368A9A30">
      <w:numFmt w:val="bullet"/>
      <w:lvlText w:val="•"/>
      <w:lvlJc w:val="left"/>
      <w:pPr>
        <w:ind w:left="6940" w:hanging="302"/>
      </w:pPr>
      <w:rPr>
        <w:rFonts w:hint="default"/>
        <w:lang w:val="kk-KZ" w:eastAsia="en-US" w:bidi="ar-SA"/>
      </w:rPr>
    </w:lvl>
    <w:lvl w:ilvl="8" w:tplc="C3AEA29C">
      <w:numFmt w:val="bullet"/>
      <w:lvlText w:val="•"/>
      <w:lvlJc w:val="left"/>
      <w:pPr>
        <w:ind w:left="7915" w:hanging="302"/>
      </w:pPr>
      <w:rPr>
        <w:rFonts w:hint="default"/>
        <w:lang w:val="kk-KZ" w:eastAsia="en-US" w:bidi="ar-SA"/>
      </w:rPr>
    </w:lvl>
  </w:abstractNum>
  <w:abstractNum w:abstractNumId="1">
    <w:nsid w:val="53867408"/>
    <w:multiLevelType w:val="hybridMultilevel"/>
    <w:tmpl w:val="74DA67FE"/>
    <w:lvl w:ilvl="0" w:tplc="D6065062">
      <w:start w:val="1"/>
      <w:numFmt w:val="decimal"/>
      <w:lvlText w:val="%1."/>
      <w:lvlJc w:val="left"/>
      <w:pPr>
        <w:ind w:left="1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0C4DA7E">
      <w:numFmt w:val="bullet"/>
      <w:lvlText w:val="•"/>
      <w:lvlJc w:val="left"/>
      <w:pPr>
        <w:ind w:left="1094" w:hanging="264"/>
      </w:pPr>
      <w:rPr>
        <w:rFonts w:hint="default"/>
        <w:lang w:val="kk-KZ" w:eastAsia="en-US" w:bidi="ar-SA"/>
      </w:rPr>
    </w:lvl>
    <w:lvl w:ilvl="2" w:tplc="CD6E874C">
      <w:numFmt w:val="bullet"/>
      <w:lvlText w:val="•"/>
      <w:lvlJc w:val="left"/>
      <w:pPr>
        <w:ind w:left="2068" w:hanging="264"/>
      </w:pPr>
      <w:rPr>
        <w:rFonts w:hint="default"/>
        <w:lang w:val="kk-KZ" w:eastAsia="en-US" w:bidi="ar-SA"/>
      </w:rPr>
    </w:lvl>
    <w:lvl w:ilvl="3" w:tplc="DE7CBAFA">
      <w:numFmt w:val="bullet"/>
      <w:lvlText w:val="•"/>
      <w:lvlJc w:val="left"/>
      <w:pPr>
        <w:ind w:left="3043" w:hanging="264"/>
      </w:pPr>
      <w:rPr>
        <w:rFonts w:hint="default"/>
        <w:lang w:val="kk-KZ" w:eastAsia="en-US" w:bidi="ar-SA"/>
      </w:rPr>
    </w:lvl>
    <w:lvl w:ilvl="4" w:tplc="B90487CC">
      <w:numFmt w:val="bullet"/>
      <w:lvlText w:val="•"/>
      <w:lvlJc w:val="left"/>
      <w:pPr>
        <w:ind w:left="4017" w:hanging="264"/>
      </w:pPr>
      <w:rPr>
        <w:rFonts w:hint="default"/>
        <w:lang w:val="kk-KZ" w:eastAsia="en-US" w:bidi="ar-SA"/>
      </w:rPr>
    </w:lvl>
    <w:lvl w:ilvl="5" w:tplc="11043DEE">
      <w:numFmt w:val="bullet"/>
      <w:lvlText w:val="•"/>
      <w:lvlJc w:val="left"/>
      <w:pPr>
        <w:ind w:left="4992" w:hanging="264"/>
      </w:pPr>
      <w:rPr>
        <w:rFonts w:hint="default"/>
        <w:lang w:val="kk-KZ" w:eastAsia="en-US" w:bidi="ar-SA"/>
      </w:rPr>
    </w:lvl>
    <w:lvl w:ilvl="6" w:tplc="333C019A">
      <w:numFmt w:val="bullet"/>
      <w:lvlText w:val="•"/>
      <w:lvlJc w:val="left"/>
      <w:pPr>
        <w:ind w:left="5966" w:hanging="264"/>
      </w:pPr>
      <w:rPr>
        <w:rFonts w:hint="default"/>
        <w:lang w:val="kk-KZ" w:eastAsia="en-US" w:bidi="ar-SA"/>
      </w:rPr>
    </w:lvl>
    <w:lvl w:ilvl="7" w:tplc="ABE635D6">
      <w:numFmt w:val="bullet"/>
      <w:lvlText w:val="•"/>
      <w:lvlJc w:val="left"/>
      <w:pPr>
        <w:ind w:left="6940" w:hanging="264"/>
      </w:pPr>
      <w:rPr>
        <w:rFonts w:hint="default"/>
        <w:lang w:val="kk-KZ" w:eastAsia="en-US" w:bidi="ar-SA"/>
      </w:rPr>
    </w:lvl>
    <w:lvl w:ilvl="8" w:tplc="BAFCF1A6">
      <w:numFmt w:val="bullet"/>
      <w:lvlText w:val="•"/>
      <w:lvlJc w:val="left"/>
      <w:pPr>
        <w:ind w:left="7915" w:hanging="264"/>
      </w:pPr>
      <w:rPr>
        <w:rFonts w:hint="default"/>
        <w:lang w:val="kk-KZ" w:eastAsia="en-US" w:bidi="ar-SA"/>
      </w:rPr>
    </w:lvl>
  </w:abstractNum>
  <w:abstractNum w:abstractNumId="2">
    <w:nsid w:val="576E5FB4"/>
    <w:multiLevelType w:val="hybridMultilevel"/>
    <w:tmpl w:val="9452A2EA"/>
    <w:lvl w:ilvl="0" w:tplc="797C0A78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57C57C2">
      <w:numFmt w:val="bullet"/>
      <w:lvlText w:val="•"/>
      <w:lvlJc w:val="left"/>
      <w:pPr>
        <w:ind w:left="1094" w:hanging="135"/>
      </w:pPr>
      <w:rPr>
        <w:rFonts w:hint="default"/>
        <w:lang w:val="kk-KZ" w:eastAsia="en-US" w:bidi="ar-SA"/>
      </w:rPr>
    </w:lvl>
    <w:lvl w:ilvl="2" w:tplc="2D465DD0">
      <w:numFmt w:val="bullet"/>
      <w:lvlText w:val="•"/>
      <w:lvlJc w:val="left"/>
      <w:pPr>
        <w:ind w:left="2068" w:hanging="135"/>
      </w:pPr>
      <w:rPr>
        <w:rFonts w:hint="default"/>
        <w:lang w:val="kk-KZ" w:eastAsia="en-US" w:bidi="ar-SA"/>
      </w:rPr>
    </w:lvl>
    <w:lvl w:ilvl="3" w:tplc="4EC2F860">
      <w:numFmt w:val="bullet"/>
      <w:lvlText w:val="•"/>
      <w:lvlJc w:val="left"/>
      <w:pPr>
        <w:ind w:left="3043" w:hanging="135"/>
      </w:pPr>
      <w:rPr>
        <w:rFonts w:hint="default"/>
        <w:lang w:val="kk-KZ" w:eastAsia="en-US" w:bidi="ar-SA"/>
      </w:rPr>
    </w:lvl>
    <w:lvl w:ilvl="4" w:tplc="10722EB2">
      <w:numFmt w:val="bullet"/>
      <w:lvlText w:val="•"/>
      <w:lvlJc w:val="left"/>
      <w:pPr>
        <w:ind w:left="4017" w:hanging="135"/>
      </w:pPr>
      <w:rPr>
        <w:rFonts w:hint="default"/>
        <w:lang w:val="kk-KZ" w:eastAsia="en-US" w:bidi="ar-SA"/>
      </w:rPr>
    </w:lvl>
    <w:lvl w:ilvl="5" w:tplc="E6EC97AE">
      <w:numFmt w:val="bullet"/>
      <w:lvlText w:val="•"/>
      <w:lvlJc w:val="left"/>
      <w:pPr>
        <w:ind w:left="4992" w:hanging="135"/>
      </w:pPr>
      <w:rPr>
        <w:rFonts w:hint="default"/>
        <w:lang w:val="kk-KZ" w:eastAsia="en-US" w:bidi="ar-SA"/>
      </w:rPr>
    </w:lvl>
    <w:lvl w:ilvl="6" w:tplc="5C4A1450">
      <w:numFmt w:val="bullet"/>
      <w:lvlText w:val="•"/>
      <w:lvlJc w:val="left"/>
      <w:pPr>
        <w:ind w:left="5966" w:hanging="135"/>
      </w:pPr>
      <w:rPr>
        <w:rFonts w:hint="default"/>
        <w:lang w:val="kk-KZ" w:eastAsia="en-US" w:bidi="ar-SA"/>
      </w:rPr>
    </w:lvl>
    <w:lvl w:ilvl="7" w:tplc="C7DCB56A">
      <w:numFmt w:val="bullet"/>
      <w:lvlText w:val="•"/>
      <w:lvlJc w:val="left"/>
      <w:pPr>
        <w:ind w:left="6940" w:hanging="135"/>
      </w:pPr>
      <w:rPr>
        <w:rFonts w:hint="default"/>
        <w:lang w:val="kk-KZ" w:eastAsia="en-US" w:bidi="ar-SA"/>
      </w:rPr>
    </w:lvl>
    <w:lvl w:ilvl="8" w:tplc="48BE140A">
      <w:numFmt w:val="bullet"/>
      <w:lvlText w:val="•"/>
      <w:lvlJc w:val="left"/>
      <w:pPr>
        <w:ind w:left="7915" w:hanging="13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0C6F"/>
    <w:rsid w:val="00110C6F"/>
    <w:rsid w:val="003147D1"/>
    <w:rsid w:val="00490AB4"/>
    <w:rsid w:val="00AB7EB3"/>
    <w:rsid w:val="00B73843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68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85B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6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85B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68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85B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6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85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Бодаубай Роза</dc:creator>
  <cp:lastModifiedBy>Стабаева Лейла</cp:lastModifiedBy>
  <cp:revision>4</cp:revision>
  <cp:lastPrinted>2022-05-27T03:56:00Z</cp:lastPrinted>
  <dcterms:created xsi:type="dcterms:W3CDTF">2022-05-24T06:30:00Z</dcterms:created>
  <dcterms:modified xsi:type="dcterms:W3CDTF">2022-05-27T03:57:00Z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